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36D9B" w:rsidRPr="00936D9B" w:rsidRDefault="00936D9B" w:rsidP="00936D9B">
      <w:pPr>
        <w:keepNext/>
        <w:widowControl w:val="0"/>
        <w:jc w:val="right"/>
        <w:outlineLvl w:val="0"/>
        <w:rPr>
          <w:rFonts w:ascii="Times New Roman" w:hAnsi="Times New Roman" w:cs="Times New Roman"/>
          <w:sz w:val="28"/>
          <w:szCs w:val="28"/>
        </w:rPr>
      </w:pPr>
      <w:r w:rsidRPr="00936D9B">
        <w:rPr>
          <w:rFonts w:ascii="Times New Roman" w:hAnsi="Times New Roman" w:cs="Times New Roman"/>
          <w:sz w:val="28"/>
          <w:szCs w:val="28"/>
        </w:rPr>
        <w:t xml:space="preserve">Приложение № 1 </w:t>
      </w:r>
      <w:r w:rsidRPr="00936D9B">
        <w:rPr>
          <w:rFonts w:ascii="Times New Roman" w:hAnsi="Times New Roman" w:cs="Times New Roman"/>
          <w:sz w:val="28"/>
          <w:szCs w:val="28"/>
        </w:rPr>
        <w:br/>
        <w:t>к информационному материалу</w:t>
      </w:r>
    </w:p>
    <w:p w:rsidR="00936D9B" w:rsidRPr="00936D9B" w:rsidRDefault="00936D9B" w:rsidP="00936D9B">
      <w:pPr>
        <w:keepNext/>
        <w:widowControl w:val="0"/>
        <w:jc w:val="right"/>
        <w:outlineLvl w:val="0"/>
        <w:rPr>
          <w:rFonts w:ascii="Times New Roman" w:hAnsi="Times New Roman" w:cs="Times New Roman"/>
          <w:sz w:val="28"/>
          <w:szCs w:val="28"/>
        </w:rPr>
      </w:pPr>
      <w:r w:rsidRPr="00936D9B">
        <w:rPr>
          <w:rFonts w:ascii="Times New Roman" w:hAnsi="Times New Roman" w:cs="Times New Roman"/>
          <w:sz w:val="28"/>
          <w:szCs w:val="28"/>
        </w:rPr>
        <w:t xml:space="preserve">«Об исполнении плана мероприятий по реализации Стратегии </w:t>
      </w:r>
      <w:r w:rsidRPr="00936D9B">
        <w:rPr>
          <w:rFonts w:ascii="Times New Roman" w:hAnsi="Times New Roman" w:cs="Times New Roman"/>
          <w:sz w:val="28"/>
          <w:szCs w:val="28"/>
        </w:rPr>
        <w:br/>
        <w:t xml:space="preserve">социально-экономического развития города </w:t>
      </w:r>
      <w:proofErr w:type="spellStart"/>
      <w:r w:rsidRPr="00936D9B">
        <w:rPr>
          <w:rFonts w:ascii="Times New Roman" w:hAnsi="Times New Roman" w:cs="Times New Roman"/>
          <w:sz w:val="28"/>
          <w:szCs w:val="28"/>
        </w:rPr>
        <w:t>Ростова</w:t>
      </w:r>
      <w:proofErr w:type="spellEnd"/>
      <w:r w:rsidRPr="00936D9B">
        <w:rPr>
          <w:rFonts w:ascii="Times New Roman" w:hAnsi="Times New Roman" w:cs="Times New Roman"/>
          <w:sz w:val="28"/>
          <w:szCs w:val="28"/>
        </w:rPr>
        <w:t xml:space="preserve">-на-Дону </w:t>
      </w:r>
      <w:r w:rsidRPr="00936D9B">
        <w:rPr>
          <w:rFonts w:ascii="Times New Roman" w:hAnsi="Times New Roman" w:cs="Times New Roman"/>
          <w:sz w:val="28"/>
          <w:szCs w:val="28"/>
        </w:rPr>
        <w:br/>
        <w:t>на период до 2035 года за 202</w:t>
      </w:r>
      <w:r w:rsidR="00E9720E">
        <w:rPr>
          <w:rFonts w:ascii="Times New Roman" w:hAnsi="Times New Roman" w:cs="Times New Roman"/>
          <w:sz w:val="28"/>
          <w:szCs w:val="28"/>
        </w:rPr>
        <w:t>5</w:t>
      </w:r>
      <w:r w:rsidRPr="00936D9B">
        <w:rPr>
          <w:rFonts w:ascii="Times New Roman" w:hAnsi="Times New Roman" w:cs="Times New Roman"/>
          <w:sz w:val="28"/>
          <w:szCs w:val="28"/>
        </w:rPr>
        <w:t xml:space="preserve"> год»</w:t>
      </w:r>
    </w:p>
    <w:p w:rsidR="00936D9B" w:rsidRPr="00936D9B" w:rsidRDefault="00936D9B" w:rsidP="00936D9B">
      <w:pPr>
        <w:keepNext/>
        <w:widowControl w:val="0"/>
        <w:jc w:val="center"/>
        <w:outlineLvl w:val="0"/>
        <w:rPr>
          <w:rFonts w:ascii="Times New Roman" w:hAnsi="Times New Roman" w:cs="Times New Roman"/>
          <w:sz w:val="28"/>
          <w:szCs w:val="28"/>
        </w:rPr>
      </w:pPr>
    </w:p>
    <w:p w:rsidR="00936D9B" w:rsidRPr="00936D9B" w:rsidRDefault="00936D9B" w:rsidP="00936D9B">
      <w:pPr>
        <w:keepNext/>
        <w:widowControl w:val="0"/>
        <w:jc w:val="center"/>
        <w:outlineLvl w:val="0"/>
        <w:rPr>
          <w:rFonts w:ascii="Times New Roman" w:hAnsi="Times New Roman" w:cs="Times New Roman"/>
          <w:sz w:val="28"/>
          <w:szCs w:val="28"/>
        </w:rPr>
      </w:pPr>
      <w:r w:rsidRPr="00936D9B">
        <w:rPr>
          <w:rFonts w:ascii="Times New Roman" w:hAnsi="Times New Roman" w:cs="Times New Roman"/>
          <w:sz w:val="28"/>
          <w:szCs w:val="28"/>
        </w:rPr>
        <w:t xml:space="preserve">Мониторинг показателей плана мероприятий по реализации Стратегии социально-экономического развития </w:t>
      </w:r>
      <w:r w:rsidRPr="00936D9B">
        <w:rPr>
          <w:rFonts w:ascii="Times New Roman" w:hAnsi="Times New Roman" w:cs="Times New Roman"/>
          <w:sz w:val="28"/>
          <w:szCs w:val="28"/>
        </w:rPr>
        <w:br/>
        <w:t xml:space="preserve">города </w:t>
      </w:r>
      <w:proofErr w:type="spellStart"/>
      <w:r w:rsidRPr="00936D9B">
        <w:rPr>
          <w:rFonts w:ascii="Times New Roman" w:hAnsi="Times New Roman" w:cs="Times New Roman"/>
          <w:sz w:val="28"/>
          <w:szCs w:val="28"/>
        </w:rPr>
        <w:t>Ростова</w:t>
      </w:r>
      <w:proofErr w:type="spellEnd"/>
      <w:r w:rsidRPr="00936D9B">
        <w:rPr>
          <w:rFonts w:ascii="Times New Roman" w:hAnsi="Times New Roman" w:cs="Times New Roman"/>
          <w:sz w:val="28"/>
          <w:szCs w:val="28"/>
        </w:rPr>
        <w:t xml:space="preserve">-на-Дону на период до 2035 года </w:t>
      </w:r>
    </w:p>
    <w:p w:rsidR="00547C21" w:rsidRDefault="00547C21" w:rsidP="004C188F">
      <w:pPr>
        <w:keepNext/>
        <w:widowControl w:val="0"/>
        <w:jc w:val="center"/>
        <w:outlineLvl w:val="0"/>
        <w:rPr>
          <w:rFonts w:ascii="Times New Roman" w:hAnsi="Times New Roman" w:cs="Times New Roman"/>
          <w:sz w:val="28"/>
          <w:szCs w:val="28"/>
        </w:rPr>
      </w:pPr>
    </w:p>
    <w:tbl>
      <w:tblPr>
        <w:tblW w:w="157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8193"/>
        <w:gridCol w:w="1984"/>
        <w:gridCol w:w="1843"/>
        <w:gridCol w:w="3151"/>
        <w:gridCol w:w="20"/>
      </w:tblGrid>
      <w:tr w:rsidR="00E9720E" w:rsidRPr="0075777E" w:rsidTr="00AB31D2">
        <w:tc>
          <w:tcPr>
            <w:tcW w:w="596" w:type="dxa"/>
            <w:shd w:val="clear" w:color="auto" w:fill="auto"/>
            <w:vAlign w:val="center"/>
          </w:tcPr>
          <w:p w:rsidR="00E9720E" w:rsidRPr="0075777E" w:rsidRDefault="00E9720E" w:rsidP="00E9720E">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w:t>
            </w:r>
          </w:p>
        </w:tc>
        <w:tc>
          <w:tcPr>
            <w:tcW w:w="8193" w:type="dxa"/>
            <w:shd w:val="clear" w:color="auto" w:fill="auto"/>
            <w:vAlign w:val="center"/>
          </w:tcPr>
          <w:p w:rsidR="00E9720E" w:rsidRPr="0075777E" w:rsidRDefault="00E9720E" w:rsidP="00E9720E">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Наименование цели (динамической, структурной), задачи, мероприятия, проекта, проектной инициативы Стратегии</w:t>
            </w:r>
          </w:p>
        </w:tc>
        <w:tc>
          <w:tcPr>
            <w:tcW w:w="1984" w:type="dxa"/>
            <w:shd w:val="clear" w:color="auto" w:fill="auto"/>
            <w:vAlign w:val="center"/>
          </w:tcPr>
          <w:p w:rsidR="00E9720E" w:rsidRPr="00AF664E" w:rsidRDefault="00E9720E" w:rsidP="00E972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Планируемое значение показателя </w:t>
            </w:r>
            <w:r>
              <w:rPr>
                <w:rFonts w:ascii="Times New Roman" w:eastAsia="Times New Roman" w:hAnsi="Times New Roman" w:cs="Times New Roman"/>
                <w:lang w:eastAsia="ru-RU"/>
              </w:rPr>
              <w:br/>
              <w:t xml:space="preserve">на </w:t>
            </w:r>
            <w:r w:rsidRPr="00AF664E">
              <w:rPr>
                <w:rFonts w:ascii="Times New Roman" w:eastAsia="Times New Roman" w:hAnsi="Times New Roman" w:cs="Times New Roman"/>
                <w:lang w:val="en-US" w:eastAsia="ru-RU"/>
              </w:rPr>
              <w:t>III</w:t>
            </w:r>
          </w:p>
          <w:p w:rsidR="00E9720E" w:rsidRPr="00450E04" w:rsidRDefault="00E9720E" w:rsidP="00E9720E">
            <w:pPr>
              <w:jc w:val="center"/>
              <w:outlineLvl w:val="0"/>
              <w:rPr>
                <w:rFonts w:ascii="Times New Roman" w:eastAsia="Times New Roman" w:hAnsi="Times New Roman" w:cs="Times New Roman"/>
                <w:b/>
                <w:lang w:eastAsia="ru-RU"/>
              </w:rPr>
            </w:pPr>
            <w:r>
              <w:rPr>
                <w:rFonts w:ascii="Times New Roman" w:eastAsia="Times New Roman" w:hAnsi="Times New Roman" w:cs="Times New Roman"/>
                <w:lang w:eastAsia="ru-RU"/>
              </w:rPr>
              <w:t>э</w:t>
            </w:r>
            <w:r w:rsidRPr="00450E04">
              <w:rPr>
                <w:rFonts w:ascii="Times New Roman" w:eastAsia="Times New Roman" w:hAnsi="Times New Roman" w:cs="Times New Roman"/>
                <w:lang w:eastAsia="ru-RU"/>
              </w:rPr>
              <w:t>тап</w:t>
            </w:r>
            <w:r>
              <w:rPr>
                <w:rFonts w:ascii="Times New Roman" w:eastAsia="Times New Roman" w:hAnsi="Times New Roman" w:cs="Times New Roman"/>
                <w:lang w:eastAsia="ru-RU"/>
              </w:rPr>
              <w:t>е</w:t>
            </w:r>
            <w:r w:rsidRPr="00450E04">
              <w:rPr>
                <w:rFonts w:ascii="Times New Roman" w:eastAsia="Times New Roman" w:hAnsi="Times New Roman" w:cs="Times New Roman"/>
                <w:lang w:eastAsia="ru-RU"/>
              </w:rPr>
              <w:t xml:space="preserve"> реализации</w:t>
            </w:r>
          </w:p>
          <w:p w:rsidR="00E9720E" w:rsidRPr="0075777E" w:rsidRDefault="00E9720E" w:rsidP="00E9720E">
            <w:pPr>
              <w:suppressAutoHyphens/>
              <w:jc w:val="center"/>
              <w:rPr>
                <w:rFonts w:ascii="Times New Roman" w:eastAsia="Times New Roman" w:hAnsi="Times New Roman" w:cs="Times New Roman"/>
                <w:b/>
                <w:lang w:eastAsia="ru-RU"/>
              </w:rPr>
            </w:pPr>
            <w:r w:rsidRPr="00AF664E">
              <w:rPr>
                <w:rFonts w:ascii="Times New Roman" w:eastAsia="Times New Roman" w:hAnsi="Times New Roman" w:cs="Times New Roman"/>
                <w:lang w:val="en-US" w:eastAsia="ru-RU"/>
              </w:rPr>
              <w:t>(2025-2030)</w:t>
            </w:r>
          </w:p>
        </w:tc>
        <w:tc>
          <w:tcPr>
            <w:tcW w:w="1843" w:type="dxa"/>
            <w:shd w:val="clear" w:color="auto" w:fill="auto"/>
            <w:vAlign w:val="center"/>
          </w:tcPr>
          <w:p w:rsidR="00E9720E" w:rsidRPr="00AF664E" w:rsidRDefault="00E9720E" w:rsidP="00E9720E">
            <w:pPr>
              <w:jc w:val="center"/>
              <w:rPr>
                <w:rFonts w:ascii="Times New Roman" w:eastAsia="Times New Roman" w:hAnsi="Times New Roman" w:cs="Times New Roman"/>
                <w:lang w:eastAsia="ru-RU"/>
              </w:rPr>
            </w:pPr>
            <w:r w:rsidRPr="00AF664E">
              <w:rPr>
                <w:rFonts w:ascii="Times New Roman" w:eastAsia="Times New Roman" w:hAnsi="Times New Roman" w:cs="Times New Roman"/>
                <w:lang w:eastAsia="ru-RU"/>
              </w:rPr>
              <w:t xml:space="preserve">Достигнутое значение показателя </w:t>
            </w:r>
          </w:p>
          <w:p w:rsidR="00E9720E" w:rsidRPr="0075777E" w:rsidRDefault="00E9720E" w:rsidP="00E9720E">
            <w:pPr>
              <w:suppressAutoHyphens/>
              <w:jc w:val="center"/>
              <w:rPr>
                <w:rFonts w:ascii="Times New Roman" w:eastAsia="Times New Roman" w:hAnsi="Times New Roman" w:cs="Times New Roman"/>
                <w:b/>
                <w:lang w:eastAsia="ru-RU"/>
              </w:rPr>
            </w:pPr>
            <w:r w:rsidRPr="00AF664E">
              <w:rPr>
                <w:rFonts w:ascii="Times New Roman" w:eastAsia="Times New Roman" w:hAnsi="Times New Roman" w:cs="Times New Roman"/>
                <w:lang w:eastAsia="ru-RU"/>
              </w:rPr>
              <w:t xml:space="preserve">на конец отчетного года </w:t>
            </w:r>
            <w:r>
              <w:rPr>
                <w:rFonts w:ascii="Times New Roman" w:eastAsia="Times New Roman" w:hAnsi="Times New Roman" w:cs="Times New Roman"/>
                <w:lang w:eastAsia="ru-RU"/>
              </w:rPr>
              <w:t>(2025 г.)</w:t>
            </w:r>
          </w:p>
        </w:tc>
        <w:tc>
          <w:tcPr>
            <w:tcW w:w="3171" w:type="dxa"/>
            <w:gridSpan w:val="2"/>
            <w:shd w:val="clear" w:color="auto" w:fill="auto"/>
            <w:vAlign w:val="center"/>
          </w:tcPr>
          <w:p w:rsidR="00E9720E" w:rsidRPr="0075777E" w:rsidRDefault="00E9720E" w:rsidP="00E9720E">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Обоснование отклонений значений показателя на конец </w:t>
            </w:r>
            <w:r w:rsidRPr="00AF664E">
              <w:rPr>
                <w:rFonts w:ascii="Times New Roman" w:eastAsia="Times New Roman" w:hAnsi="Times New Roman" w:cs="Times New Roman"/>
                <w:lang w:eastAsia="ru-RU"/>
              </w:rPr>
              <w:t>отчетного года (2025 г.)</w:t>
            </w:r>
            <w:r>
              <w:rPr>
                <w:rFonts w:ascii="Times New Roman" w:eastAsia="Times New Roman" w:hAnsi="Times New Roman" w:cs="Times New Roman"/>
                <w:lang w:eastAsia="ru-RU"/>
              </w:rPr>
              <w:br/>
              <w:t>(при наличии)</w:t>
            </w:r>
          </w:p>
        </w:tc>
      </w:tr>
      <w:tr w:rsidR="00353A9B" w:rsidRPr="0075777E" w:rsidTr="00AB31D2">
        <w:tc>
          <w:tcPr>
            <w:tcW w:w="596" w:type="dxa"/>
            <w:shd w:val="clear" w:color="auto" w:fill="auto"/>
          </w:tcPr>
          <w:p w:rsidR="00353A9B" w:rsidRPr="0075777E" w:rsidRDefault="00353A9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w:t>
            </w:r>
          </w:p>
        </w:tc>
        <w:tc>
          <w:tcPr>
            <w:tcW w:w="8193" w:type="dxa"/>
            <w:shd w:val="clear" w:color="auto" w:fill="auto"/>
          </w:tcPr>
          <w:p w:rsidR="00353A9B" w:rsidRPr="0075777E" w:rsidRDefault="00353A9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2</w:t>
            </w:r>
          </w:p>
        </w:tc>
        <w:tc>
          <w:tcPr>
            <w:tcW w:w="1984" w:type="dxa"/>
            <w:shd w:val="clear" w:color="auto" w:fill="auto"/>
          </w:tcPr>
          <w:p w:rsidR="00353A9B" w:rsidRPr="0075777E" w:rsidRDefault="00353A9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3</w:t>
            </w:r>
          </w:p>
        </w:tc>
        <w:tc>
          <w:tcPr>
            <w:tcW w:w="1843" w:type="dxa"/>
            <w:shd w:val="clear" w:color="auto" w:fill="auto"/>
          </w:tcPr>
          <w:p w:rsidR="00353A9B" w:rsidRPr="0075777E" w:rsidRDefault="00353A9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4</w:t>
            </w:r>
          </w:p>
        </w:tc>
        <w:tc>
          <w:tcPr>
            <w:tcW w:w="3171" w:type="dxa"/>
            <w:gridSpan w:val="2"/>
            <w:shd w:val="clear" w:color="auto" w:fill="auto"/>
          </w:tcPr>
          <w:p w:rsidR="00353A9B" w:rsidRPr="0075777E" w:rsidRDefault="00353A9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5</w:t>
            </w:r>
          </w:p>
        </w:tc>
      </w:tr>
      <w:tr w:rsidR="00FB3C0E" w:rsidRPr="0075777E" w:rsidTr="00AB31D2">
        <w:tblPrEx>
          <w:shd w:val="clear" w:color="auto" w:fill="FFFFFF"/>
        </w:tblPrEx>
        <w:tc>
          <w:tcPr>
            <w:tcW w:w="596" w:type="dxa"/>
            <w:shd w:val="clear" w:color="auto" w:fill="FFFFFF"/>
            <w:vAlign w:val="center"/>
          </w:tcPr>
          <w:p w:rsidR="001A3ADB" w:rsidRPr="0075777E" w:rsidRDefault="001A3ADB" w:rsidP="00AB31D2">
            <w:pPr>
              <w:numPr>
                <w:ilvl w:val="0"/>
                <w:numId w:val="2"/>
              </w:numPr>
              <w:tabs>
                <w:tab w:val="left" w:pos="175"/>
              </w:tabs>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1A3ADB" w:rsidRPr="0075777E" w:rsidRDefault="001A3ADB"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Социальная сфера (4.1. *)</w:t>
            </w:r>
          </w:p>
        </w:tc>
      </w:tr>
      <w:tr w:rsidR="00CB217F" w:rsidRPr="0075777E" w:rsidTr="00AB31D2">
        <w:tblPrEx>
          <w:shd w:val="clear" w:color="auto" w:fill="FFFFFF"/>
        </w:tblPrEx>
        <w:tc>
          <w:tcPr>
            <w:tcW w:w="596" w:type="dxa"/>
            <w:shd w:val="clear" w:color="auto" w:fill="auto"/>
          </w:tcPr>
          <w:p w:rsidR="00CB217F" w:rsidRPr="0075777E" w:rsidRDefault="00CB217F" w:rsidP="00AB31D2">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CB217F" w:rsidRPr="0075777E" w:rsidRDefault="00CB217F" w:rsidP="00AB31D2">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Образование и наука (4.1.</w:t>
            </w:r>
            <w:r w:rsidR="00925CD6" w:rsidRPr="0075777E">
              <w:rPr>
                <w:rFonts w:ascii="Times New Roman" w:eastAsia="Times New Roman" w:hAnsi="Times New Roman" w:cs="Times New Roman"/>
                <w:lang w:eastAsia="ru-RU"/>
              </w:rPr>
              <w:t>1</w:t>
            </w:r>
            <w:r w:rsidRPr="0075777E">
              <w:rPr>
                <w:rFonts w:ascii="Times New Roman" w:eastAsia="Times New Roman" w:hAnsi="Times New Roman" w:cs="Times New Roman"/>
                <w:lang w:eastAsia="ru-RU"/>
              </w:rPr>
              <w:t>.*)</w:t>
            </w:r>
          </w:p>
        </w:tc>
      </w:tr>
      <w:tr w:rsidR="00F22A98" w:rsidRPr="0075777E" w:rsidTr="00AB31D2">
        <w:tblPrEx>
          <w:shd w:val="clear" w:color="auto" w:fill="FFFFFF"/>
        </w:tblPrEx>
        <w:tc>
          <w:tcPr>
            <w:tcW w:w="596" w:type="dxa"/>
            <w:shd w:val="clear" w:color="auto" w:fill="auto"/>
          </w:tcPr>
          <w:p w:rsidR="00F22A98" w:rsidRPr="0075777E" w:rsidRDefault="00F22A98" w:rsidP="00AB31D2">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F22A98" w:rsidRPr="0075777E" w:rsidRDefault="00F22A98"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CB217F" w:rsidRPr="0075777E" w:rsidTr="00AB31D2">
        <w:tblPrEx>
          <w:shd w:val="clear" w:color="auto" w:fill="FFFFFF"/>
        </w:tblPrEx>
        <w:tc>
          <w:tcPr>
            <w:tcW w:w="596" w:type="dxa"/>
            <w:shd w:val="clear" w:color="auto" w:fill="auto"/>
          </w:tcPr>
          <w:p w:rsidR="00CB217F" w:rsidRPr="0075777E" w:rsidRDefault="00CB217F"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CB217F" w:rsidRPr="0075777E" w:rsidRDefault="00340858"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w:t>
            </w:r>
            <w:r w:rsidR="00CB217F" w:rsidRPr="0075777E">
              <w:rPr>
                <w:rFonts w:ascii="Times New Roman" w:eastAsia="Times New Roman" w:hAnsi="Times New Roman" w:cs="Times New Roman"/>
                <w:lang w:eastAsia="ru-RU"/>
              </w:rPr>
              <w:t>Увеличение количества победителей и призеров заключительного этапа всероссийской олимпиады школьников</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победителей и призеров заключительного этапа всероссийской олимпиады школьников, на 100 тыс. человек (на конец этапа)</w:t>
            </w:r>
          </w:p>
        </w:tc>
        <w:tc>
          <w:tcPr>
            <w:tcW w:w="1984"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2,1</w:t>
            </w:r>
          </w:p>
        </w:tc>
        <w:tc>
          <w:tcPr>
            <w:tcW w:w="1843"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1,7</w:t>
            </w:r>
          </w:p>
        </w:tc>
        <w:tc>
          <w:tcPr>
            <w:tcW w:w="3171" w:type="dxa"/>
            <w:gridSpan w:val="2"/>
            <w:shd w:val="clear" w:color="auto" w:fill="auto"/>
          </w:tcPr>
          <w:p w:rsidR="00E9720E" w:rsidRPr="00E9720E" w:rsidRDefault="00E9720E" w:rsidP="00D424B9">
            <w:pPr>
              <w:jc w:val="both"/>
              <w:rPr>
                <w:rFonts w:ascii="Times New Roman" w:eastAsia="Times New Roman" w:hAnsi="Times New Roman" w:cs="Times New Roman"/>
                <w:highlight w:val="yellow"/>
                <w:lang w:eastAsia="ru-RU"/>
              </w:rPr>
            </w:pPr>
          </w:p>
        </w:tc>
      </w:tr>
      <w:tr w:rsidR="00340858" w:rsidRPr="0075777E" w:rsidTr="00AB31D2">
        <w:tblPrEx>
          <w:shd w:val="clear" w:color="auto" w:fill="FFFFFF"/>
        </w:tblPrEx>
        <w:tc>
          <w:tcPr>
            <w:tcW w:w="596" w:type="dxa"/>
            <w:shd w:val="clear" w:color="auto" w:fill="auto"/>
          </w:tcPr>
          <w:p w:rsidR="00340858" w:rsidRPr="0075777E" w:rsidRDefault="00340858"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340858" w:rsidRPr="00C11685" w:rsidRDefault="00340858" w:rsidP="00AB31D2">
            <w:pPr>
              <w:suppressAutoHyphens/>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2.</w:t>
            </w:r>
            <w:r w:rsidR="00030699" w:rsidRPr="00C11685">
              <w:rPr>
                <w:rFonts w:ascii="Times New Roman" w:eastAsia="Times New Roman" w:hAnsi="Times New Roman" w:cs="Times New Roman"/>
                <w:lang w:eastAsia="ru-RU"/>
              </w:rPr>
              <w:t> </w:t>
            </w:r>
            <w:r w:rsidRPr="00C11685">
              <w:rPr>
                <w:rFonts w:ascii="Times New Roman" w:eastAsia="Times New Roman" w:hAnsi="Times New Roman" w:cs="Times New Roman"/>
                <w:lang w:eastAsia="ru-RU"/>
              </w:rPr>
              <w:t>Достижение/сохранение 100 % обеспеченности местами в дошкольных образовательных организациях (ДОО) для детей в возрасте до 3 лет</w:t>
            </w:r>
          </w:p>
        </w:tc>
      </w:tr>
      <w:tr w:rsidR="00FB3C0E" w:rsidRPr="0075777E" w:rsidTr="00AB31D2">
        <w:tblPrEx>
          <w:shd w:val="clear" w:color="auto" w:fill="FFFFFF"/>
        </w:tblPrEx>
        <w:tc>
          <w:tcPr>
            <w:tcW w:w="596" w:type="dxa"/>
            <w:shd w:val="clear" w:color="auto" w:fill="auto"/>
          </w:tcPr>
          <w:p w:rsidR="00340858" w:rsidRPr="0075777E" w:rsidRDefault="00340858" w:rsidP="00AB31D2">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340858" w:rsidRPr="0075777E" w:rsidRDefault="00340858" w:rsidP="00AB31D2">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Уровень обеспеченности местами в дошкольных образовательных организациях (ДОО) для детей в возрасте до 3 лет, % (на конец этапа)</w:t>
            </w:r>
          </w:p>
        </w:tc>
        <w:tc>
          <w:tcPr>
            <w:tcW w:w="1984" w:type="dxa"/>
            <w:shd w:val="clear" w:color="auto" w:fill="auto"/>
            <w:vAlign w:val="center"/>
          </w:tcPr>
          <w:p w:rsidR="00340858" w:rsidRPr="00C11685" w:rsidRDefault="00340858" w:rsidP="00AB31D2">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100</w:t>
            </w:r>
          </w:p>
        </w:tc>
        <w:tc>
          <w:tcPr>
            <w:tcW w:w="1843" w:type="dxa"/>
            <w:shd w:val="clear" w:color="auto" w:fill="auto"/>
            <w:vAlign w:val="center"/>
          </w:tcPr>
          <w:p w:rsidR="00340858" w:rsidRPr="00C11685" w:rsidRDefault="005F73FD" w:rsidP="00AB31D2">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100</w:t>
            </w:r>
          </w:p>
        </w:tc>
        <w:tc>
          <w:tcPr>
            <w:tcW w:w="3171" w:type="dxa"/>
            <w:gridSpan w:val="2"/>
            <w:shd w:val="clear" w:color="auto" w:fill="auto"/>
            <w:vAlign w:val="center"/>
          </w:tcPr>
          <w:p w:rsidR="00340858" w:rsidRPr="0075777E" w:rsidRDefault="00340858" w:rsidP="00AB31D2">
            <w:pPr>
              <w:suppressAutoHyphens/>
              <w:jc w:val="center"/>
              <w:rPr>
                <w:rFonts w:ascii="Times New Roman" w:eastAsia="Times New Roman" w:hAnsi="Times New Roman" w:cs="Times New Roman"/>
                <w:lang w:eastAsia="ru-RU"/>
              </w:rPr>
            </w:pPr>
          </w:p>
        </w:tc>
      </w:tr>
      <w:tr w:rsidR="00030699" w:rsidRPr="0075777E" w:rsidTr="00AB31D2">
        <w:tblPrEx>
          <w:shd w:val="clear" w:color="auto" w:fill="FFFFFF"/>
        </w:tblPrEx>
        <w:tc>
          <w:tcPr>
            <w:tcW w:w="596" w:type="dxa"/>
            <w:shd w:val="clear" w:color="auto" w:fill="auto"/>
          </w:tcPr>
          <w:p w:rsidR="00030699" w:rsidRPr="0075777E" w:rsidRDefault="00030699"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030699" w:rsidRPr="00C11685" w:rsidRDefault="00030699" w:rsidP="00AB31D2">
            <w:pPr>
              <w:suppressAutoHyphens/>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3. Сохранение доступности дошкольного образования для детей в возрастной группе от 2 месяцев до 8 лет</w:t>
            </w:r>
          </w:p>
        </w:tc>
      </w:tr>
      <w:tr w:rsidR="00FB3C0E" w:rsidRPr="0075777E" w:rsidTr="00AB31D2">
        <w:tblPrEx>
          <w:shd w:val="clear" w:color="auto" w:fill="FFFFFF"/>
        </w:tblPrEx>
        <w:tc>
          <w:tcPr>
            <w:tcW w:w="596" w:type="dxa"/>
            <w:shd w:val="clear" w:color="auto" w:fill="auto"/>
          </w:tcPr>
          <w:p w:rsidR="00030699" w:rsidRPr="0075777E" w:rsidRDefault="00030699" w:rsidP="00AB31D2">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030699" w:rsidRPr="0075777E" w:rsidRDefault="00030699" w:rsidP="00AB31D2">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Уровень доступности дошкольного образования для детей в возрастной группе от 2 месяцев до 8 лет, %</w:t>
            </w:r>
          </w:p>
        </w:tc>
        <w:tc>
          <w:tcPr>
            <w:tcW w:w="1984" w:type="dxa"/>
            <w:shd w:val="clear" w:color="auto" w:fill="auto"/>
            <w:vAlign w:val="center"/>
          </w:tcPr>
          <w:p w:rsidR="00030699" w:rsidRPr="00C11685" w:rsidRDefault="00030699" w:rsidP="00AB31D2">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100</w:t>
            </w:r>
          </w:p>
        </w:tc>
        <w:tc>
          <w:tcPr>
            <w:tcW w:w="1843" w:type="dxa"/>
            <w:shd w:val="clear" w:color="auto" w:fill="auto"/>
            <w:vAlign w:val="center"/>
          </w:tcPr>
          <w:p w:rsidR="00030699" w:rsidRPr="00C11685" w:rsidRDefault="005F73FD" w:rsidP="00AB31D2">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100</w:t>
            </w:r>
          </w:p>
        </w:tc>
        <w:tc>
          <w:tcPr>
            <w:tcW w:w="3171" w:type="dxa"/>
            <w:gridSpan w:val="2"/>
            <w:shd w:val="clear" w:color="auto" w:fill="auto"/>
            <w:vAlign w:val="center"/>
          </w:tcPr>
          <w:p w:rsidR="00030699" w:rsidRPr="0075777E" w:rsidRDefault="00030699" w:rsidP="00AB31D2">
            <w:pPr>
              <w:suppressAutoHyphens/>
              <w:jc w:val="center"/>
              <w:rPr>
                <w:rFonts w:ascii="Times New Roman" w:eastAsia="Times New Roman" w:hAnsi="Times New Roman" w:cs="Times New Roman"/>
                <w:lang w:eastAsia="ru-RU"/>
              </w:rPr>
            </w:pPr>
          </w:p>
        </w:tc>
      </w:tr>
      <w:tr w:rsidR="00030699" w:rsidRPr="0075777E" w:rsidTr="00AB31D2">
        <w:tblPrEx>
          <w:shd w:val="clear" w:color="auto" w:fill="FFFFFF"/>
        </w:tblPrEx>
        <w:tc>
          <w:tcPr>
            <w:tcW w:w="596" w:type="dxa"/>
            <w:shd w:val="clear" w:color="auto" w:fill="auto"/>
          </w:tcPr>
          <w:p w:rsidR="00030699" w:rsidRPr="0075777E" w:rsidRDefault="00030699"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030699" w:rsidRPr="00C11685" w:rsidRDefault="00EA3568" w:rsidP="00AB31D2">
            <w:pPr>
              <w:tabs>
                <w:tab w:val="left" w:pos="330"/>
              </w:tabs>
              <w:suppressAutoHyphens/>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4. Увеличение доли детей в возрасте от 5 до 18 лет (17 лет включительно), охваченных услугами в сфере дополнительного образования</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детей в возрасте от 5 до 18 лет (17 лет включительно), охваченных услугами в сфере дополнительного образования, %</w:t>
            </w:r>
          </w:p>
        </w:tc>
        <w:tc>
          <w:tcPr>
            <w:tcW w:w="1984"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84,5</w:t>
            </w:r>
          </w:p>
        </w:tc>
        <w:tc>
          <w:tcPr>
            <w:tcW w:w="1843"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95</w:t>
            </w:r>
          </w:p>
        </w:tc>
        <w:tc>
          <w:tcPr>
            <w:tcW w:w="3171" w:type="dxa"/>
            <w:gridSpan w:val="2"/>
            <w:shd w:val="clear" w:color="auto" w:fill="auto"/>
            <w:vAlign w:val="center"/>
          </w:tcPr>
          <w:p w:rsidR="00E9720E" w:rsidRPr="0075777E" w:rsidRDefault="00E9720E" w:rsidP="00E9720E">
            <w:pPr>
              <w:suppressAutoHyphens/>
              <w:jc w:val="both"/>
              <w:rPr>
                <w:rFonts w:ascii="Times New Roman" w:eastAsia="Times New Roman" w:hAnsi="Times New Roman" w:cs="Times New Roman"/>
                <w:lang w:eastAsia="ru-RU"/>
              </w:rPr>
            </w:pPr>
          </w:p>
        </w:tc>
      </w:tr>
      <w:tr w:rsidR="00030699" w:rsidRPr="0075777E" w:rsidTr="00AB31D2">
        <w:tblPrEx>
          <w:shd w:val="clear" w:color="auto" w:fill="FFFFFF"/>
        </w:tblPrEx>
        <w:tc>
          <w:tcPr>
            <w:tcW w:w="596" w:type="dxa"/>
            <w:shd w:val="clear" w:color="auto" w:fill="auto"/>
          </w:tcPr>
          <w:p w:rsidR="00030699" w:rsidRPr="0075777E" w:rsidRDefault="00030699"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030699" w:rsidRPr="0075777E" w:rsidRDefault="00EA3568"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5. </w:t>
            </w:r>
            <w:r w:rsidR="00030699" w:rsidRPr="0075777E">
              <w:rPr>
                <w:rFonts w:ascii="Times New Roman" w:eastAsia="Times New Roman" w:hAnsi="Times New Roman" w:cs="Times New Roman"/>
                <w:lang w:eastAsia="ru-RU"/>
              </w:rPr>
              <w:t xml:space="preserve">Увеличение доли детей в возрасте от 5 до 18 лет, обучающихся по дополнительным общеобразовательным программам технической и естественно-научной </w:t>
            </w:r>
            <w:r w:rsidR="00030699" w:rsidRPr="0075777E">
              <w:rPr>
                <w:rFonts w:ascii="Times New Roman" w:eastAsia="Times New Roman" w:hAnsi="Times New Roman" w:cs="Times New Roman"/>
                <w:lang w:eastAsia="ru-RU"/>
              </w:rPr>
              <w:lastRenderedPageBreak/>
              <w:t>направленности</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детей в возрасте от 5 до 18 лет, обучающихся по дополнительным общеобразовательным программам технической и естественно-научной направленности, % (на конец этапа)</w:t>
            </w:r>
          </w:p>
        </w:tc>
        <w:tc>
          <w:tcPr>
            <w:tcW w:w="1984"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26</w:t>
            </w:r>
          </w:p>
        </w:tc>
        <w:tc>
          <w:tcPr>
            <w:tcW w:w="1843"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26</w:t>
            </w:r>
          </w:p>
        </w:tc>
        <w:tc>
          <w:tcPr>
            <w:tcW w:w="3171" w:type="dxa"/>
            <w:gridSpan w:val="2"/>
            <w:shd w:val="clear" w:color="auto" w:fill="auto"/>
            <w:vAlign w:val="center"/>
          </w:tcPr>
          <w:p w:rsidR="00E9720E" w:rsidRPr="0075777E" w:rsidRDefault="00E9720E" w:rsidP="00E9720E">
            <w:pPr>
              <w:suppressAutoHyphens/>
              <w:jc w:val="center"/>
              <w:rPr>
                <w:rFonts w:ascii="Times New Roman" w:eastAsia="Times New Roman" w:hAnsi="Times New Roman" w:cs="Times New Roman"/>
                <w:lang w:eastAsia="ru-RU"/>
              </w:rPr>
            </w:pPr>
          </w:p>
        </w:tc>
      </w:tr>
      <w:tr w:rsidR="00EA3568" w:rsidRPr="0075777E" w:rsidTr="00AB31D2">
        <w:tblPrEx>
          <w:shd w:val="clear" w:color="auto" w:fill="FFFFFF"/>
        </w:tblPrEx>
        <w:tc>
          <w:tcPr>
            <w:tcW w:w="596" w:type="dxa"/>
            <w:shd w:val="clear" w:color="auto" w:fill="auto"/>
          </w:tcPr>
          <w:p w:rsidR="00EA3568" w:rsidRPr="0075777E" w:rsidRDefault="00EA3568"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EA3568" w:rsidRPr="00C11685" w:rsidRDefault="00EA3568" w:rsidP="00AB31D2">
            <w:pPr>
              <w:tabs>
                <w:tab w:val="left" w:pos="315"/>
              </w:tabs>
              <w:suppressAutoHyphens/>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6. Увеличение количества профильных классов и групп в общеобразовательных организациях города</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профильных классов и групп в общеобразовательных организациях города, ед.</w:t>
            </w:r>
          </w:p>
        </w:tc>
        <w:tc>
          <w:tcPr>
            <w:tcW w:w="1984"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150</w:t>
            </w:r>
          </w:p>
        </w:tc>
        <w:tc>
          <w:tcPr>
            <w:tcW w:w="1843"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380</w:t>
            </w:r>
          </w:p>
        </w:tc>
        <w:tc>
          <w:tcPr>
            <w:tcW w:w="3171" w:type="dxa"/>
            <w:gridSpan w:val="2"/>
            <w:shd w:val="clear" w:color="auto" w:fill="auto"/>
            <w:vAlign w:val="center"/>
          </w:tcPr>
          <w:p w:rsidR="00E9720E" w:rsidRPr="0075777E" w:rsidRDefault="00E9720E" w:rsidP="00E9720E">
            <w:pPr>
              <w:suppressAutoHyphens/>
              <w:jc w:val="center"/>
              <w:rPr>
                <w:rFonts w:ascii="Times New Roman" w:eastAsia="Times New Roman" w:hAnsi="Times New Roman" w:cs="Times New Roman"/>
                <w:lang w:eastAsia="ru-RU"/>
              </w:rPr>
            </w:pPr>
          </w:p>
        </w:tc>
      </w:tr>
      <w:tr w:rsidR="00EA3568" w:rsidRPr="0075777E" w:rsidTr="00AB31D2">
        <w:tblPrEx>
          <w:shd w:val="clear" w:color="auto" w:fill="FFFFFF"/>
        </w:tblPrEx>
        <w:tc>
          <w:tcPr>
            <w:tcW w:w="596" w:type="dxa"/>
            <w:shd w:val="clear" w:color="auto" w:fill="auto"/>
          </w:tcPr>
          <w:p w:rsidR="00EA3568" w:rsidRPr="0075777E" w:rsidRDefault="00EA3568"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EA3568" w:rsidRPr="00C11685" w:rsidRDefault="00EA3568" w:rsidP="00AB31D2">
            <w:pPr>
              <w:suppressAutoHyphens/>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7. Увеличение доли выпускников профильных классов/групп общеобразовательных организаций, продолживших получение образования по избранному направлению/профилю</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выпускников профильных классов/групп общеобразовательных организаций, продолживших получение образования по избранному направлению/профилю, %</w:t>
            </w:r>
          </w:p>
        </w:tc>
        <w:tc>
          <w:tcPr>
            <w:tcW w:w="1984"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40</w:t>
            </w:r>
          </w:p>
        </w:tc>
        <w:tc>
          <w:tcPr>
            <w:tcW w:w="1843" w:type="dxa"/>
            <w:shd w:val="clear" w:color="auto" w:fill="auto"/>
            <w:vAlign w:val="center"/>
          </w:tcPr>
          <w:p w:rsidR="00E9720E" w:rsidRPr="00C11685" w:rsidRDefault="00E9720E" w:rsidP="00E9720E">
            <w:pPr>
              <w:suppressAutoHyphens/>
              <w:jc w:val="center"/>
              <w:rPr>
                <w:rFonts w:ascii="Times New Roman" w:eastAsia="Times New Roman" w:hAnsi="Times New Roman" w:cs="Times New Roman"/>
                <w:lang w:eastAsia="ru-RU"/>
              </w:rPr>
            </w:pPr>
            <w:r w:rsidRPr="00C11685">
              <w:rPr>
                <w:rFonts w:ascii="Times New Roman" w:eastAsia="Times New Roman" w:hAnsi="Times New Roman" w:cs="Times New Roman"/>
                <w:lang w:eastAsia="ru-RU"/>
              </w:rPr>
              <w:t>80</w:t>
            </w:r>
          </w:p>
        </w:tc>
        <w:tc>
          <w:tcPr>
            <w:tcW w:w="3171" w:type="dxa"/>
            <w:gridSpan w:val="2"/>
            <w:shd w:val="clear" w:color="auto" w:fill="auto"/>
            <w:vAlign w:val="center"/>
          </w:tcPr>
          <w:p w:rsidR="00E9720E" w:rsidRPr="0075777E" w:rsidRDefault="00E9720E" w:rsidP="00E9720E">
            <w:pPr>
              <w:suppressAutoHyphens/>
              <w:jc w:val="center"/>
              <w:rPr>
                <w:rFonts w:ascii="Times New Roman" w:eastAsia="Times New Roman" w:hAnsi="Times New Roman" w:cs="Times New Roman"/>
                <w:lang w:eastAsia="ru-RU"/>
              </w:rPr>
            </w:pPr>
          </w:p>
        </w:tc>
      </w:tr>
      <w:tr w:rsidR="00F9728C" w:rsidRPr="0075777E" w:rsidTr="00AB31D2">
        <w:tblPrEx>
          <w:shd w:val="clear" w:color="auto" w:fill="FFFFFF"/>
        </w:tblPrEx>
        <w:tc>
          <w:tcPr>
            <w:tcW w:w="596" w:type="dxa"/>
            <w:shd w:val="clear" w:color="auto" w:fill="auto"/>
          </w:tcPr>
          <w:p w:rsidR="00F9728C" w:rsidRPr="0075777E" w:rsidRDefault="00F9728C"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F9728C" w:rsidRPr="0075777E" w:rsidRDefault="00F9728C"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Формирование эффективной муниципальной системы комплексной диагностики индивидуальных образовательных потребностей и возможностей, поддержки развития и непрерывного образования детей и молодежи на принципах справедливости, всеобщности, качества</w:t>
            </w:r>
          </w:p>
        </w:tc>
        <w:tc>
          <w:tcPr>
            <w:tcW w:w="6998" w:type="dxa"/>
            <w:gridSpan w:val="4"/>
            <w:shd w:val="clear" w:color="auto" w:fill="auto"/>
          </w:tcPr>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В городе функционирует 129 дошкольных образовательных учреждений, на базе 10 муниципальных общеобразовательных учреждений организована деятельность 37 групп для детей дошкольного возраста.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На 31.12.2025 муниципальные образовательные учреждения, реализующие программу дошкольного образования, посещают 48</w:t>
            </w:r>
            <w:r w:rsidR="00C11685"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847 детей.</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Достигнут и сохраняется показатель 100</w:t>
            </w:r>
            <w:r w:rsidR="00C11685"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xml:space="preserve">% доступности дошкольного образования для детей от 2 мес. до 8 лет.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Сеть муниципальных общеобразовательных учреждений представлена 106 общеобразовательными организациями, в числе которых: </w:t>
            </w:r>
            <w:r w:rsidR="00C11685"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74 школ</w:t>
            </w:r>
            <w:r w:rsidR="00C11685" w:rsidRPr="003127D7">
              <w:rPr>
                <w:rFonts w:ascii="Times New Roman" w:eastAsia="Times New Roman" w:hAnsi="Times New Roman" w:cs="Times New Roman"/>
                <w:lang w:eastAsia="ru-RU"/>
              </w:rPr>
              <w:t>ы</w:t>
            </w:r>
            <w:r w:rsidRPr="003127D7">
              <w:rPr>
                <w:rFonts w:ascii="Times New Roman" w:eastAsia="Times New Roman" w:hAnsi="Times New Roman" w:cs="Times New Roman"/>
                <w:lang w:eastAsia="ru-RU"/>
              </w:rPr>
              <w:t>, 16 лицеев, 16 гимназий.</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На 31.12.2025 муниципальные общеобразовательные учреждения, реализующие программы начального общего, основного общего, среднего общего образования, посещают 135</w:t>
            </w:r>
            <w:r w:rsidR="00C11685"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256 детей.</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В 2025-2026 учебном году более 35 тыс. обучающихся (35</w:t>
            </w:r>
            <w:r w:rsidR="00C11685"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014 чел</w:t>
            </w:r>
            <w:r w:rsidR="00C11685"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- 25,9</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от общего количества) в 79 общеобразовательных организациях (74,5</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xml:space="preserve">% от общего количества) обучаются в две смены. </w:t>
            </w:r>
            <w:r w:rsidR="003127D7" w:rsidRPr="003127D7">
              <w:rPr>
                <w:rFonts w:ascii="Times New Roman" w:eastAsia="Times New Roman" w:hAnsi="Times New Roman" w:cs="Times New Roman"/>
                <w:lang w:eastAsia="ru-RU"/>
              </w:rPr>
              <w:t>П</w:t>
            </w:r>
            <w:r w:rsidRPr="003127D7">
              <w:rPr>
                <w:rFonts w:ascii="Times New Roman" w:eastAsia="Times New Roman" w:hAnsi="Times New Roman" w:cs="Times New Roman"/>
                <w:lang w:eastAsia="ru-RU"/>
              </w:rPr>
              <w:t>риоритетным направлением развития муниципальной системы образования является обеспечение односменного режима обучения школьников.</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Важнейшим показателем результата работы отрасли «Образование» является уровень качества образования обучающихся. Он определяется </w:t>
            </w:r>
            <w:r w:rsidRPr="003127D7">
              <w:rPr>
                <w:rFonts w:ascii="Times New Roman" w:eastAsia="Times New Roman" w:hAnsi="Times New Roman" w:cs="Times New Roman"/>
                <w:lang w:eastAsia="ru-RU"/>
              </w:rPr>
              <w:lastRenderedPageBreak/>
              <w:t>по результатам оценочных процедур.</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Для достижения высоких показателей критериев оценки эффективности организационно-технологического обеспечения проведения ЕГЭ в 2025 году организован ряд мероприятий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по следующим направлениям:</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организационно-правовое обеспечение;</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организация методического сопровождения ГИА;</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информационное сопровождение ГИА.</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Проведены районные общие родительские собрания по теме</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«Организация проведения государственной итоговой аттестации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 xml:space="preserve">в 2025 году и выбор будущей профессии» в котором приняли участие около 800 родителей выпускников 9 и 11 классов. Во всех общеобразовательных учреждениях города прошли родительские собрания по вопросам организации участия в ГИА в 2025 году.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В них приняли участие более 15</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000 родителей обучающихся выпускных классов. В 2025 году в городе сдавали государственную итоговую аттестацию более 17 тыс</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выпускников 9 и 11 классов.</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После завершения государственной итоговой аттестации аттестаты особого образца и медали «За особые успехи в учении» 1 и 2 степени получили 1</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303 выпускника. Медаль «За успехи выпускнику Дона» получили 126 выпускников (в 2024 году 139 чел</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В 2025 году увеличился показатель количества выпускников, получивших 100 баллов на ЕГЭ. 95 выпускников получили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 xml:space="preserve">109 наивысших результатов на ЕГЭ. Это больше на </w:t>
            </w:r>
            <w:r w:rsidR="00566A93">
              <w:rPr>
                <w:rFonts w:ascii="Times New Roman" w:eastAsia="Times New Roman" w:hAnsi="Times New Roman" w:cs="Times New Roman"/>
                <w:lang w:eastAsia="ru-RU"/>
              </w:rPr>
              <w:t>16</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чем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 xml:space="preserve">в прошлом году (94 работы). 8 выпускников получили на экзамене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 xml:space="preserve">200 баллов и 3 выпускника по 300 баллов.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Ключевым аспектом в формировании разносторонней гармонично развитой личности выступает вовлечение детей в кружки и секции дополнительного образования. В городе работает всего 17 организаций дополнительного образования, из них по направлению развития детского творчества – 8 организаций, по спортивному направлению</w:t>
            </w:r>
            <w:r w:rsidR="003127D7" w:rsidRPr="003127D7">
              <w:rPr>
                <w:rFonts w:ascii="Times New Roman" w:eastAsia="Times New Roman" w:hAnsi="Times New Roman" w:cs="Times New Roman"/>
                <w:lang w:eastAsia="ru-RU"/>
              </w:rPr>
              <w:t xml:space="preserve"> </w:t>
            </w:r>
            <w:r w:rsidRPr="003127D7">
              <w:rPr>
                <w:rFonts w:ascii="Times New Roman" w:eastAsia="Times New Roman" w:hAnsi="Times New Roman" w:cs="Times New Roman"/>
                <w:lang w:eastAsia="ru-RU"/>
              </w:rPr>
              <w:t xml:space="preserve">– 8 организаций, а также 1 образовательный центр.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В целом более 6 тыс</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кружков и секций работают на базе организаций дополнительного образования города. В текущем учебном году уровень охвата детей дополнительным образованием составляет </w:t>
            </w:r>
            <w:r w:rsidRPr="003127D7">
              <w:rPr>
                <w:rFonts w:ascii="Times New Roman" w:eastAsia="Times New Roman" w:hAnsi="Times New Roman" w:cs="Times New Roman"/>
                <w:lang w:eastAsia="ru-RU"/>
              </w:rPr>
              <w:lastRenderedPageBreak/>
              <w:t>80,9</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xml:space="preserve">%, в настоящее время набор в творческие объединения продолжается.   </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В соответствии с действующим федеральным и региональным законодательством 25</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xml:space="preserve">% детей в возрасте от 5 до 18 лет (от общего количества проживающих на территории города </w:t>
            </w:r>
            <w:proofErr w:type="spellStart"/>
            <w:r w:rsidRPr="003127D7">
              <w:rPr>
                <w:rFonts w:ascii="Times New Roman" w:eastAsia="Times New Roman" w:hAnsi="Times New Roman" w:cs="Times New Roman"/>
                <w:lang w:eastAsia="ru-RU"/>
              </w:rPr>
              <w:t>Ростова</w:t>
            </w:r>
            <w:proofErr w:type="spellEnd"/>
            <w:r w:rsidRPr="003127D7">
              <w:rPr>
                <w:rFonts w:ascii="Times New Roman" w:eastAsia="Times New Roman" w:hAnsi="Times New Roman" w:cs="Times New Roman"/>
                <w:lang w:eastAsia="ru-RU"/>
              </w:rPr>
              <w:t xml:space="preserve">-на-Дону)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при выборе дополнительных общеразвивающих программ используют сертификат дополнительного образования.</w:t>
            </w:r>
          </w:p>
          <w:p w:rsidR="00E9720E" w:rsidRPr="003127D7" w:rsidRDefault="00E9720E" w:rsidP="00E9720E">
            <w:pPr>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Во всех общеобразовательных организациях созданы школьные спортивные клубы (показатель – 100</w:t>
            </w:r>
            <w:r w:rsidR="003127D7" w:rsidRPr="003127D7">
              <w:rPr>
                <w:rFonts w:ascii="Times New Roman" w:eastAsia="Times New Roman" w:hAnsi="Times New Roman" w:cs="Times New Roman"/>
                <w:lang w:eastAsia="ru-RU"/>
              </w:rPr>
              <w:t> </w:t>
            </w:r>
            <w:r w:rsidRPr="003127D7">
              <w:rPr>
                <w:rFonts w:ascii="Times New Roman" w:eastAsia="Times New Roman" w:hAnsi="Times New Roman" w:cs="Times New Roman"/>
                <w:lang w:eastAsia="ru-RU"/>
              </w:rPr>
              <w:t>%), членами которых являются более 44 тыс</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школьников. Активно развиваются школьные театры </w:t>
            </w:r>
            <w:r w:rsidRPr="003127D7">
              <w:rPr>
                <w:rFonts w:ascii="Times New Roman" w:eastAsia="Times New Roman" w:hAnsi="Times New Roman" w:cs="Times New Roman"/>
                <w:lang w:eastAsia="ru-RU"/>
              </w:rPr>
              <w:br/>
              <w:t xml:space="preserve">в рамках муниципального проекта «Театр, где играют дети». Количество театральных коллективов </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240. В детских театральных объединениях образовательных организаций города занимаются более 7 тыс</w:t>
            </w:r>
            <w:r w:rsidR="003127D7" w:rsidRPr="003127D7">
              <w:rPr>
                <w:rFonts w:ascii="Times New Roman" w:eastAsia="Times New Roman" w:hAnsi="Times New Roman" w:cs="Times New Roman"/>
                <w:lang w:eastAsia="ru-RU"/>
              </w:rPr>
              <w:t>.</w:t>
            </w:r>
            <w:r w:rsidRPr="003127D7">
              <w:rPr>
                <w:rFonts w:ascii="Times New Roman" w:eastAsia="Times New Roman" w:hAnsi="Times New Roman" w:cs="Times New Roman"/>
                <w:lang w:eastAsia="ru-RU"/>
              </w:rPr>
              <w:t xml:space="preserve"> детей. Итоговое мероприятие проекта – фестиваль «Браво, дети!» – ежегодно выявляет лучших. В каждой образовательной организации созданы детские театральные коллективы, кружки, студии. В городе создана и активно работает Ассоциация детских театров, которая тесно сотрудничает с Союзом театральных деятелей города, организует проведение семинаров и мастер-классов </w:t>
            </w:r>
            <w:r w:rsidR="003127D7" w:rsidRPr="003127D7">
              <w:rPr>
                <w:rFonts w:ascii="Times New Roman" w:eastAsia="Times New Roman" w:hAnsi="Times New Roman" w:cs="Times New Roman"/>
                <w:lang w:eastAsia="ru-RU"/>
              </w:rPr>
              <w:br/>
            </w:r>
            <w:r w:rsidRPr="003127D7">
              <w:rPr>
                <w:rFonts w:ascii="Times New Roman" w:eastAsia="Times New Roman" w:hAnsi="Times New Roman" w:cs="Times New Roman"/>
                <w:lang w:eastAsia="ru-RU"/>
              </w:rPr>
              <w:t>для руководителей школьных театров.</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CC25B6" w:rsidRPr="003127D7" w:rsidRDefault="00CC25B6" w:rsidP="00AB31D2">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Культура (4.1.2.*)</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vAlign w:val="center"/>
          </w:tcPr>
          <w:p w:rsidR="00CC25B6" w:rsidRPr="003127D7" w:rsidRDefault="00CC25B6" w:rsidP="00AB31D2">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Динамическая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vAlign w:val="center"/>
          </w:tcPr>
          <w:p w:rsidR="00CC25B6" w:rsidRPr="003127D7" w:rsidRDefault="00CC25B6" w:rsidP="00AB31D2">
            <w:pPr>
              <w:suppressAutoHyphens/>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1. Возможности для реализации культурно-просветительского развития населения</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Число посещений культурных мероприятий, млн ед.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44,52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24,3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jc w:val="both"/>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Структурные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12020" w:type="dxa"/>
            <w:gridSpan w:val="3"/>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Формирование учреждений культуры современных форматов</w:t>
            </w:r>
          </w:p>
        </w:tc>
        <w:tc>
          <w:tcPr>
            <w:tcW w:w="3171" w:type="dxa"/>
            <w:gridSpan w:val="2"/>
            <w:shd w:val="clear" w:color="auto" w:fill="auto"/>
            <w:vAlign w:val="center"/>
          </w:tcPr>
          <w:p w:rsidR="00CC25B6" w:rsidRPr="0075777E" w:rsidRDefault="00CC25B6" w:rsidP="00AB31D2">
            <w:pPr>
              <w:suppressAutoHyphens/>
              <w:jc w:val="center"/>
              <w:rPr>
                <w:rFonts w:ascii="Times New Roman" w:eastAsia="Times New Roman" w:hAnsi="Times New Roman" w:cs="Times New Roman"/>
                <w:lang w:eastAsia="ru-RU"/>
              </w:rPr>
            </w:pP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организаций культуры, получивших современное оборудование (нарастающим итогом), ед.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15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suppressAutoHyphens/>
              <w:jc w:val="center"/>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21</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3127D7" w:rsidRDefault="00E9720E" w:rsidP="00E9720E">
            <w:pPr>
              <w:suppressAutoHyphens/>
              <w:jc w:val="both"/>
              <w:rPr>
                <w:rFonts w:ascii="Times New Roman" w:eastAsia="Times New Roman" w:hAnsi="Times New Roman" w:cs="Times New Roman"/>
                <w:lang w:eastAsia="ru-RU"/>
              </w:rPr>
            </w:pPr>
            <w:r w:rsidRPr="003127D7">
              <w:rPr>
                <w:rFonts w:ascii="Times New Roman" w:eastAsia="Times New Roman" w:hAnsi="Times New Roman" w:cs="Times New Roman"/>
                <w:lang w:eastAsia="ru-RU"/>
              </w:rPr>
              <w:t xml:space="preserve">Перевыполнение планируемого значения целевого показателя связано </w:t>
            </w:r>
            <w:r w:rsidRPr="003127D7">
              <w:rPr>
                <w:rFonts w:ascii="Times New Roman" w:eastAsia="Times New Roman" w:hAnsi="Times New Roman" w:cs="Times New Roman"/>
                <w:lang w:eastAsia="ru-RU"/>
              </w:rPr>
              <w:br/>
              <w:t xml:space="preserve">с активным участием муниципальных учреждений культуры в инициативных проектах областного </w:t>
            </w:r>
            <w:r w:rsidRPr="003127D7">
              <w:rPr>
                <w:rFonts w:ascii="Times New Roman" w:eastAsia="Times New Roman" w:hAnsi="Times New Roman" w:cs="Times New Roman"/>
                <w:lang w:eastAsia="ru-RU"/>
              </w:rPr>
              <w:br/>
              <w:t>и местного уровней.</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созданных (реконструированных) и капитально отремонтированных объектов организаций культуры (нарастающим итогом), ед.</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11</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566A93" w:rsidP="00E9720E">
            <w:pPr>
              <w:keepNext/>
              <w:jc w:val="both"/>
              <w:rPr>
                <w:rFonts w:ascii="Times New Roman" w:eastAsia="Times New Roman" w:hAnsi="Times New Roman" w:cs="Times New Roman"/>
                <w:lang w:eastAsia="ru-RU"/>
              </w:rPr>
            </w:pPr>
            <w:r>
              <w:rPr>
                <w:rFonts w:ascii="Times New Roman" w:eastAsia="Times New Roman" w:hAnsi="Times New Roman" w:cs="Times New Roman"/>
                <w:lang w:eastAsia="ru-RU"/>
              </w:rPr>
              <w:t>В 2025 году п</w:t>
            </w:r>
            <w:r w:rsidR="00E9720E" w:rsidRPr="00506C8A">
              <w:rPr>
                <w:rFonts w:ascii="Times New Roman" w:eastAsia="Times New Roman" w:hAnsi="Times New Roman" w:cs="Times New Roman"/>
                <w:lang w:eastAsia="ru-RU"/>
              </w:rPr>
              <w:t xml:space="preserve">роведен капитальный ремонт следующих объектов: </w:t>
            </w:r>
          </w:p>
          <w:p w:rsidR="00E9720E" w:rsidRPr="00506C8A" w:rsidRDefault="00605A89" w:rsidP="00E9720E">
            <w:pPr>
              <w:keepNext/>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 xml:space="preserve">- капитальный ремонт </w:t>
            </w:r>
            <w:r w:rsidR="00E9720E" w:rsidRPr="00506C8A">
              <w:rPr>
                <w:rFonts w:ascii="Times New Roman" w:eastAsia="Times New Roman" w:hAnsi="Times New Roman" w:cs="Times New Roman"/>
                <w:lang w:eastAsia="ru-RU"/>
              </w:rPr>
              <w:t>здани</w:t>
            </w:r>
            <w:r w:rsidRPr="00506C8A">
              <w:rPr>
                <w:rFonts w:ascii="Times New Roman" w:eastAsia="Times New Roman" w:hAnsi="Times New Roman" w:cs="Times New Roman"/>
                <w:lang w:eastAsia="ru-RU"/>
              </w:rPr>
              <w:t>я</w:t>
            </w:r>
            <w:r w:rsidR="00E9720E" w:rsidRPr="00506C8A">
              <w:rPr>
                <w:rFonts w:ascii="Times New Roman" w:eastAsia="Times New Roman" w:hAnsi="Times New Roman" w:cs="Times New Roman"/>
                <w:lang w:eastAsia="ru-RU"/>
              </w:rPr>
              <w:t xml:space="preserve"> для содержания млекопитающих №</w:t>
            </w:r>
            <w:r w:rsidRPr="00506C8A">
              <w:rPr>
                <w:rFonts w:ascii="Times New Roman" w:eastAsia="Times New Roman" w:hAnsi="Times New Roman" w:cs="Times New Roman"/>
                <w:lang w:eastAsia="ru-RU"/>
              </w:rPr>
              <w:t> </w:t>
            </w:r>
            <w:r w:rsidR="00E9720E" w:rsidRPr="00506C8A">
              <w:rPr>
                <w:rFonts w:ascii="Times New Roman" w:eastAsia="Times New Roman" w:hAnsi="Times New Roman" w:cs="Times New Roman"/>
                <w:lang w:eastAsia="ru-RU"/>
              </w:rPr>
              <w:t xml:space="preserve">7 «Львятник», </w:t>
            </w:r>
            <w:r w:rsidRPr="00506C8A">
              <w:rPr>
                <w:rFonts w:ascii="Times New Roman" w:eastAsia="Times New Roman" w:hAnsi="Times New Roman" w:cs="Times New Roman"/>
                <w:lang w:eastAsia="ru-RU"/>
              </w:rPr>
              <w:br/>
            </w:r>
            <w:r w:rsidR="00E9720E" w:rsidRPr="00506C8A">
              <w:rPr>
                <w:rFonts w:ascii="Times New Roman" w:eastAsia="Times New Roman" w:hAnsi="Times New Roman" w:cs="Times New Roman"/>
                <w:lang w:eastAsia="ru-RU"/>
              </w:rPr>
              <w:t xml:space="preserve">по ул. Зоологическая, 3; </w:t>
            </w:r>
          </w:p>
          <w:p w:rsidR="00E9720E" w:rsidRPr="00506C8A" w:rsidRDefault="00605A89" w:rsidP="00E9720E">
            <w:pPr>
              <w:keepNext/>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 xml:space="preserve">- капитальный ремонт здания </w:t>
            </w:r>
            <w:r w:rsidR="00E9720E" w:rsidRPr="00506C8A">
              <w:rPr>
                <w:rFonts w:ascii="Times New Roman" w:eastAsia="Times New Roman" w:hAnsi="Times New Roman" w:cs="Times New Roman"/>
                <w:lang w:eastAsia="ru-RU"/>
              </w:rPr>
              <w:t>для содержания млекопитающих №</w:t>
            </w:r>
            <w:r w:rsidRPr="00506C8A">
              <w:rPr>
                <w:rFonts w:ascii="Times New Roman" w:eastAsia="Times New Roman" w:hAnsi="Times New Roman" w:cs="Times New Roman"/>
                <w:lang w:eastAsia="ru-RU"/>
              </w:rPr>
              <w:t> </w:t>
            </w:r>
            <w:r w:rsidR="00E9720E" w:rsidRPr="00506C8A">
              <w:rPr>
                <w:rFonts w:ascii="Times New Roman" w:eastAsia="Times New Roman" w:hAnsi="Times New Roman" w:cs="Times New Roman"/>
                <w:lang w:eastAsia="ru-RU"/>
              </w:rPr>
              <w:t>18 «</w:t>
            </w:r>
            <w:proofErr w:type="spellStart"/>
            <w:r w:rsidR="00E9720E" w:rsidRPr="00506C8A">
              <w:rPr>
                <w:rFonts w:ascii="Times New Roman" w:eastAsia="Times New Roman" w:hAnsi="Times New Roman" w:cs="Times New Roman"/>
                <w:lang w:eastAsia="ru-RU"/>
              </w:rPr>
              <w:t>Антропоидник</w:t>
            </w:r>
            <w:proofErr w:type="spellEnd"/>
            <w:r w:rsidR="00E9720E" w:rsidRPr="00506C8A">
              <w:rPr>
                <w:rFonts w:ascii="Times New Roman" w:eastAsia="Times New Roman" w:hAnsi="Times New Roman" w:cs="Times New Roman"/>
                <w:lang w:eastAsia="ru-RU"/>
              </w:rPr>
              <w:t xml:space="preserve">» (гориллы), </w:t>
            </w:r>
            <w:r w:rsidRPr="00506C8A">
              <w:rPr>
                <w:rFonts w:ascii="Times New Roman" w:eastAsia="Times New Roman" w:hAnsi="Times New Roman" w:cs="Times New Roman"/>
                <w:lang w:eastAsia="ru-RU"/>
              </w:rPr>
              <w:br/>
            </w:r>
            <w:r w:rsidR="00E9720E" w:rsidRPr="00506C8A">
              <w:rPr>
                <w:rFonts w:ascii="Times New Roman" w:eastAsia="Times New Roman" w:hAnsi="Times New Roman" w:cs="Times New Roman"/>
                <w:lang w:eastAsia="ru-RU"/>
              </w:rPr>
              <w:t xml:space="preserve">по ул. Зоологическая, 3; </w:t>
            </w:r>
          </w:p>
          <w:p w:rsidR="00E9720E" w:rsidRPr="00506C8A" w:rsidRDefault="00605A89" w:rsidP="00E9720E">
            <w:pPr>
              <w:keepNext/>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 к</w:t>
            </w:r>
            <w:r w:rsidR="00E9720E" w:rsidRPr="00506C8A">
              <w:rPr>
                <w:rFonts w:ascii="Times New Roman" w:eastAsia="Times New Roman" w:hAnsi="Times New Roman" w:cs="Times New Roman"/>
                <w:lang w:eastAsia="ru-RU"/>
              </w:rPr>
              <w:t xml:space="preserve">апитальный ремонт </w:t>
            </w:r>
            <w:r w:rsidRPr="00506C8A">
              <w:rPr>
                <w:rFonts w:ascii="Times New Roman" w:eastAsia="Times New Roman" w:hAnsi="Times New Roman" w:cs="Times New Roman"/>
                <w:lang w:eastAsia="ru-RU"/>
              </w:rPr>
              <w:br/>
            </w:r>
            <w:r w:rsidR="00E9720E" w:rsidRPr="00506C8A">
              <w:rPr>
                <w:rFonts w:ascii="Times New Roman" w:eastAsia="Times New Roman" w:hAnsi="Times New Roman" w:cs="Times New Roman"/>
                <w:lang w:eastAsia="ru-RU"/>
              </w:rPr>
              <w:t>и оснащение в целях создания креативного пространства «Дом с мезонином» филиала №</w:t>
            </w:r>
            <w:r w:rsidRPr="00506C8A">
              <w:rPr>
                <w:rFonts w:ascii="Times New Roman" w:eastAsia="Times New Roman" w:hAnsi="Times New Roman" w:cs="Times New Roman"/>
                <w:lang w:eastAsia="ru-RU"/>
              </w:rPr>
              <w:t> </w:t>
            </w:r>
            <w:r w:rsidR="00E9720E" w:rsidRPr="00506C8A">
              <w:rPr>
                <w:rFonts w:ascii="Times New Roman" w:eastAsia="Times New Roman" w:hAnsi="Times New Roman" w:cs="Times New Roman"/>
                <w:lang w:eastAsia="ru-RU"/>
              </w:rPr>
              <w:t>15 Библиотечно-информационный центр имени А.П. Чехова МБУК Ростовская-на-Дону городская ЦБС по ул. Ленина, 66 А;</w:t>
            </w:r>
          </w:p>
          <w:p w:rsidR="00E9720E" w:rsidRPr="00506C8A" w:rsidRDefault="00605A89" w:rsidP="00605A89">
            <w:pPr>
              <w:suppressAutoHyphens/>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 м</w:t>
            </w:r>
            <w:r w:rsidR="00E9720E" w:rsidRPr="00506C8A">
              <w:rPr>
                <w:rFonts w:ascii="Times New Roman" w:eastAsia="Times New Roman" w:hAnsi="Times New Roman" w:cs="Times New Roman"/>
                <w:lang w:eastAsia="ru-RU"/>
              </w:rPr>
              <w:t xml:space="preserve">одернизация библиотеки им. А.М. </w:t>
            </w:r>
            <w:proofErr w:type="spellStart"/>
            <w:r w:rsidR="00E9720E" w:rsidRPr="00506C8A">
              <w:rPr>
                <w:rFonts w:ascii="Times New Roman" w:eastAsia="Times New Roman" w:hAnsi="Times New Roman" w:cs="Times New Roman"/>
                <w:lang w:eastAsia="ru-RU"/>
              </w:rPr>
              <w:t>Листопадова</w:t>
            </w:r>
            <w:proofErr w:type="spellEnd"/>
            <w:r w:rsidR="00E9720E" w:rsidRPr="00506C8A">
              <w:rPr>
                <w:rFonts w:ascii="Times New Roman" w:eastAsia="Times New Roman" w:hAnsi="Times New Roman" w:cs="Times New Roman"/>
                <w:lang w:eastAsia="ru-RU"/>
              </w:rPr>
              <w:t xml:space="preserve">, </w:t>
            </w:r>
            <w:r w:rsidR="00506C8A" w:rsidRPr="00506C8A">
              <w:rPr>
                <w:rFonts w:ascii="Times New Roman" w:eastAsia="Times New Roman" w:hAnsi="Times New Roman" w:cs="Times New Roman"/>
                <w:lang w:eastAsia="ru-RU"/>
              </w:rPr>
              <w:br/>
            </w:r>
            <w:r w:rsidR="00E9720E" w:rsidRPr="00506C8A">
              <w:rPr>
                <w:rFonts w:ascii="Times New Roman" w:eastAsia="Times New Roman" w:hAnsi="Times New Roman" w:cs="Times New Roman"/>
                <w:lang w:eastAsia="ru-RU"/>
              </w:rPr>
              <w:t>пр. 40 лет Победы, 27а.</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2. Сохранение и восстановление культурного и исторического наследия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tabs>
                <w:tab w:val="left" w:pos="1276"/>
              </w:tabs>
              <w:suppressAutoHyphens/>
              <w:contextualSpacing/>
              <w:jc w:val="center"/>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объектов культурного наследия муниципальной собственности, находящихся в удовлетворительном состоянии, в общем количестве объектов культурного наследия муниципальной собственности,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34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33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keepNext/>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В 2024 году разработана научно-проектная документация на проведение работ по сохранению объекта культурного наследия федерального значения «Памятник В.И. Ленину». Стоимость ремонтно-реставрационных работ составляет 7</w:t>
            </w:r>
            <w:r w:rsidR="00506C8A" w:rsidRPr="00506C8A">
              <w:rPr>
                <w:rFonts w:ascii="Times New Roman" w:eastAsia="Times New Roman" w:hAnsi="Times New Roman" w:cs="Times New Roman"/>
                <w:lang w:eastAsia="ru-RU"/>
              </w:rPr>
              <w:t>,9 млн</w:t>
            </w:r>
            <w:r w:rsidRPr="00506C8A">
              <w:rPr>
                <w:rFonts w:ascii="Times New Roman" w:eastAsia="Times New Roman" w:hAnsi="Times New Roman" w:cs="Times New Roman"/>
                <w:lang w:eastAsia="ru-RU"/>
              </w:rPr>
              <w:t xml:space="preserve"> рублей. 29.09.2025 в соответствии </w:t>
            </w:r>
            <w:r w:rsidR="00506C8A" w:rsidRPr="00506C8A">
              <w:rPr>
                <w:rFonts w:ascii="Times New Roman" w:eastAsia="Times New Roman" w:hAnsi="Times New Roman" w:cs="Times New Roman"/>
                <w:lang w:eastAsia="ru-RU"/>
              </w:rPr>
              <w:br/>
            </w:r>
            <w:r w:rsidRPr="00506C8A">
              <w:rPr>
                <w:rFonts w:ascii="Times New Roman" w:eastAsia="Times New Roman" w:hAnsi="Times New Roman" w:cs="Times New Roman"/>
                <w:lang w:eastAsia="ru-RU"/>
              </w:rPr>
              <w:t xml:space="preserve">с заключенным контрактом подрядная организация приступила к выполнению работ, в ходе которых выявлен крен скульптуры </w:t>
            </w:r>
            <w:r w:rsidR="00506C8A" w:rsidRPr="00506C8A">
              <w:rPr>
                <w:rFonts w:ascii="Times New Roman" w:eastAsia="Times New Roman" w:hAnsi="Times New Roman" w:cs="Times New Roman"/>
                <w:lang w:eastAsia="ru-RU"/>
              </w:rPr>
              <w:br/>
            </w:r>
            <w:r w:rsidRPr="00506C8A">
              <w:rPr>
                <w:rFonts w:ascii="Times New Roman" w:eastAsia="Times New Roman" w:hAnsi="Times New Roman" w:cs="Times New Roman"/>
                <w:lang w:eastAsia="ru-RU"/>
              </w:rPr>
              <w:t xml:space="preserve">и необходимость дополнительного обследования. По результатам проведенного обследования установлено, что крен скульптуры присутствует, </w:t>
            </w:r>
            <w:r w:rsidR="00506C8A" w:rsidRPr="00506C8A">
              <w:rPr>
                <w:rFonts w:ascii="Times New Roman" w:eastAsia="Times New Roman" w:hAnsi="Times New Roman" w:cs="Times New Roman"/>
                <w:lang w:eastAsia="ru-RU"/>
              </w:rPr>
              <w:br/>
            </w:r>
            <w:r w:rsidRPr="00506C8A">
              <w:rPr>
                <w:rFonts w:ascii="Times New Roman" w:eastAsia="Times New Roman" w:hAnsi="Times New Roman" w:cs="Times New Roman"/>
                <w:lang w:eastAsia="ru-RU"/>
              </w:rPr>
              <w:t xml:space="preserve">но не является опасным, однако требует дополнительного детального обследования памятника </w:t>
            </w:r>
            <w:r w:rsidR="00506C8A" w:rsidRPr="00506C8A">
              <w:rPr>
                <w:rFonts w:ascii="Times New Roman" w:eastAsia="Times New Roman" w:hAnsi="Times New Roman" w:cs="Times New Roman"/>
                <w:lang w:eastAsia="ru-RU"/>
              </w:rPr>
              <w:br/>
            </w:r>
            <w:r w:rsidRPr="00506C8A">
              <w:rPr>
                <w:rFonts w:ascii="Times New Roman" w:eastAsia="Times New Roman" w:hAnsi="Times New Roman" w:cs="Times New Roman"/>
                <w:lang w:eastAsia="ru-RU"/>
              </w:rPr>
              <w:t xml:space="preserve">и разработку проекта реставрации, включающего </w:t>
            </w:r>
            <w:r w:rsidR="00506C8A" w:rsidRPr="00506C8A">
              <w:rPr>
                <w:rFonts w:ascii="Times New Roman" w:eastAsia="Times New Roman" w:hAnsi="Times New Roman" w:cs="Times New Roman"/>
                <w:lang w:eastAsia="ru-RU"/>
              </w:rPr>
              <w:br/>
            </w:r>
            <w:r w:rsidRPr="00506C8A">
              <w:rPr>
                <w:rFonts w:ascii="Times New Roman" w:eastAsia="Times New Roman" w:hAnsi="Times New Roman" w:cs="Times New Roman"/>
                <w:lang w:eastAsia="ru-RU"/>
              </w:rPr>
              <w:t xml:space="preserve">в себя укрепление скульптуры и ремонт постамента. </w:t>
            </w:r>
          </w:p>
          <w:p w:rsidR="00E9720E" w:rsidRPr="00506C8A" w:rsidRDefault="00E9720E" w:rsidP="00506C8A">
            <w:pPr>
              <w:suppressAutoHyphens/>
              <w:jc w:val="both"/>
              <w:rPr>
                <w:rFonts w:ascii="Times New Roman" w:eastAsia="Times New Roman" w:hAnsi="Times New Roman" w:cs="Times New Roman"/>
                <w:lang w:eastAsia="ru-RU"/>
              </w:rPr>
            </w:pPr>
            <w:r w:rsidRPr="00506C8A">
              <w:rPr>
                <w:rFonts w:ascii="Times New Roman" w:eastAsia="Times New Roman" w:hAnsi="Times New Roman" w:cs="Times New Roman"/>
                <w:lang w:eastAsia="ru-RU"/>
              </w:rPr>
              <w:t>Срок реализации ремонтных работ перенесен на 2027 год.</w:t>
            </w:r>
          </w:p>
        </w:tc>
      </w:tr>
      <w:tr w:rsidR="00CC25B6" w:rsidRPr="0075777E" w:rsidTr="00AB31D2">
        <w:tblPrEx>
          <w:shd w:val="clear" w:color="auto" w:fill="FFFFFF"/>
        </w:tblPrEx>
        <w:tc>
          <w:tcPr>
            <w:tcW w:w="596" w:type="dxa"/>
            <w:tcBorders>
              <w:bottom w:val="single" w:sz="4" w:space="0" w:color="auto"/>
            </w:tcBorders>
            <w:shd w:val="clear" w:color="auto" w:fill="auto"/>
          </w:tcPr>
          <w:p w:rsidR="00CC25B6" w:rsidRPr="0075777E" w:rsidRDefault="00CC25B6" w:rsidP="00AB31D2">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val="en-US" w:eastAsia="ru-RU"/>
              </w:rPr>
            </w:pPr>
            <w:r w:rsidRPr="0075777E">
              <w:rPr>
                <w:rFonts w:ascii="Times New Roman" w:hAnsi="Times New Roman" w:cs="Times New Roman"/>
                <w:lang w:eastAsia="ru-RU"/>
              </w:rPr>
              <w:t>Физическая культура и спорт (4.1.3.</w:t>
            </w:r>
            <w:r w:rsidRPr="0075777E">
              <w:rPr>
                <w:rFonts w:ascii="Times New Roman" w:eastAsia="Times New Roman" w:hAnsi="Times New Roman" w:cs="Times New Roman"/>
                <w:lang w:eastAsia="ru-RU"/>
              </w:rPr>
              <w:t>*)</w:t>
            </w:r>
          </w:p>
        </w:tc>
      </w:tr>
      <w:tr w:rsidR="00CC25B6" w:rsidRPr="0075777E" w:rsidTr="00AB31D2">
        <w:tblPrEx>
          <w:shd w:val="clear" w:color="auto" w:fill="FFFFFF"/>
        </w:tblPrEx>
        <w:tc>
          <w:tcPr>
            <w:tcW w:w="596" w:type="dxa"/>
            <w:tcBorders>
              <w:bottom w:val="single" w:sz="4" w:space="0" w:color="auto"/>
            </w:tcBorders>
            <w:shd w:val="clear" w:color="auto" w:fill="auto"/>
          </w:tcPr>
          <w:p w:rsidR="00CC25B6" w:rsidRPr="0075777E" w:rsidRDefault="00CC25B6" w:rsidP="00AB31D2">
            <w:pPr>
              <w:numPr>
                <w:ilvl w:val="0"/>
                <w:numId w:val="2"/>
              </w:numPr>
              <w:suppressAutoHyphens/>
              <w:contextualSpacing/>
              <w:jc w:val="center"/>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hAnsi="Times New Roman" w:cs="Times New Roman"/>
                <w:lang w:eastAsia="ru-RU"/>
              </w:rPr>
            </w:pPr>
            <w:r w:rsidRPr="0075777E">
              <w:rPr>
                <w:rFonts w:ascii="Times New Roman" w:hAnsi="Times New Roman" w:cs="Times New Roman"/>
                <w:lang w:eastAsia="ru-RU"/>
              </w:rPr>
              <w:t>Динамические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center"/>
              <w:rPr>
                <w:rFonts w:ascii="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hAnsi="Times New Roman" w:cs="Times New Roman"/>
                <w:lang w:eastAsia="ru-RU"/>
              </w:rPr>
            </w:pPr>
            <w:r w:rsidRPr="0075777E">
              <w:rPr>
                <w:rFonts w:ascii="Times New Roman" w:hAnsi="Times New Roman" w:cs="Times New Roman"/>
                <w:lang w:eastAsia="ru-RU"/>
              </w:rPr>
              <w:t>1. Увеличение доли населения, систематически занимающегося физической культурой и спортом</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hAnsi="Times New Roman" w:cs="Times New Roman"/>
                <w:lang w:eastAsia="ru-RU"/>
              </w:rPr>
            </w:pPr>
            <w:r w:rsidRPr="0075777E">
              <w:rPr>
                <w:rFonts w:ascii="Times New Roman" w:hAnsi="Times New Roman" w:cs="Times New Roman"/>
                <w:lang w:eastAsia="ru-RU"/>
              </w:rPr>
              <w:t xml:space="preserve">Доля населения города </w:t>
            </w:r>
            <w:proofErr w:type="spellStart"/>
            <w:r w:rsidRPr="0075777E">
              <w:rPr>
                <w:rFonts w:ascii="Times New Roman" w:hAnsi="Times New Roman" w:cs="Times New Roman"/>
                <w:lang w:eastAsia="ru-RU"/>
              </w:rPr>
              <w:t>Ростова</w:t>
            </w:r>
            <w:proofErr w:type="spellEnd"/>
            <w:r w:rsidRPr="0075777E">
              <w:rPr>
                <w:rFonts w:ascii="Times New Roman" w:hAnsi="Times New Roman" w:cs="Times New Roman"/>
                <w:lang w:eastAsia="ru-RU"/>
              </w:rPr>
              <w:t>-на-Дону, систематически занимающегося физической культурой и спортом, в общей численности населения от 3 до 79 лет, %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hAnsi="Times New Roman" w:cs="Times New Roman"/>
                <w:lang w:eastAsia="ru-RU"/>
              </w:rPr>
            </w:pPr>
            <w:r w:rsidRPr="00506C8A">
              <w:rPr>
                <w:rFonts w:ascii="Times New Roman" w:hAnsi="Times New Roman" w:cs="Times New Roman"/>
                <w:lang w:eastAsia="ru-RU"/>
              </w:rPr>
              <w:t>70,0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hAnsi="Times New Roman" w:cs="Times New Roman"/>
                <w:lang w:eastAsia="ru-RU"/>
              </w:rPr>
            </w:pPr>
            <w:r w:rsidRPr="00506C8A">
              <w:rPr>
                <w:rFonts w:ascii="Times New Roman" w:hAnsi="Times New Roman" w:cs="Times New Roman"/>
                <w:lang w:eastAsia="ru-RU"/>
              </w:rPr>
              <w:t>60,</w:t>
            </w:r>
            <w:r w:rsidR="00506C8A" w:rsidRPr="00506C8A">
              <w:rPr>
                <w:rFonts w:ascii="Times New Roman" w:hAnsi="Times New Roman" w:cs="Times New Roman"/>
                <w:lang w:eastAsia="ru-RU"/>
              </w:rPr>
              <w:t>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75777E" w:rsidRDefault="00E9720E" w:rsidP="00E9720E">
            <w:pPr>
              <w:suppressAutoHyphens/>
              <w:jc w:val="center"/>
              <w:rPr>
                <w:rFonts w:ascii="Times New Roman" w:hAnsi="Times New Roman" w:cs="Times New Roman"/>
                <w:lang w:eastAsia="ru-RU"/>
              </w:rPr>
            </w:pPr>
            <w:r>
              <w:rPr>
                <w:rFonts w:ascii="Times New Roman" w:hAnsi="Times New Roman" w:cs="Times New Roman"/>
                <w:lang w:eastAsia="ru-RU"/>
              </w:rPr>
              <w:t>-</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hAnsi="Times New Roman" w:cs="Times New Roman"/>
                <w:b/>
                <w:lang w:eastAsia="ru-RU"/>
              </w:rPr>
            </w:pPr>
          </w:p>
        </w:tc>
        <w:tc>
          <w:tcPr>
            <w:tcW w:w="15191" w:type="dxa"/>
            <w:gridSpan w:val="5"/>
            <w:shd w:val="clear" w:color="auto" w:fill="auto"/>
          </w:tcPr>
          <w:p w:rsidR="00CC25B6" w:rsidRPr="00506C8A" w:rsidRDefault="00CC25B6" w:rsidP="00AB31D2">
            <w:pPr>
              <w:suppressAutoHyphens/>
              <w:rPr>
                <w:rFonts w:ascii="Times New Roman" w:hAnsi="Times New Roman" w:cs="Times New Roman"/>
                <w:lang w:eastAsia="ru-RU"/>
              </w:rPr>
            </w:pPr>
            <w:r w:rsidRPr="00506C8A">
              <w:rPr>
                <w:rFonts w:ascii="Times New Roman" w:hAnsi="Times New Roman" w:cs="Times New Roman"/>
                <w:lang w:eastAsia="ru-RU"/>
              </w:rPr>
              <w:t>2. Увеличение уровня обеспеченности граждан спортивными сооружениями исходя из единовременной пропускной способности</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hAnsi="Times New Roman" w:cs="Times New Roman"/>
                <w:lang w:eastAsia="ru-RU"/>
              </w:rPr>
            </w:pPr>
            <w:r w:rsidRPr="0075777E">
              <w:rPr>
                <w:rFonts w:ascii="Times New Roman" w:hAnsi="Times New Roman" w:cs="Times New Roman"/>
                <w:lang w:eastAsia="ru-RU"/>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hAnsi="Times New Roman" w:cs="Times New Roman"/>
                <w:lang w:eastAsia="ru-RU"/>
              </w:rPr>
            </w:pPr>
            <w:r w:rsidRPr="00506C8A">
              <w:rPr>
                <w:rFonts w:ascii="Times New Roman" w:hAnsi="Times New Roman" w:cs="Times New Roman"/>
                <w:lang w:eastAsia="ru-RU"/>
              </w:rPr>
              <w:t>44,2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9720E" w:rsidRPr="00506C8A" w:rsidRDefault="00E9720E" w:rsidP="00E9720E">
            <w:pPr>
              <w:suppressAutoHyphens/>
              <w:jc w:val="center"/>
              <w:rPr>
                <w:rFonts w:ascii="Times New Roman" w:hAnsi="Times New Roman" w:cs="Times New Roman"/>
                <w:lang w:eastAsia="ru-RU"/>
              </w:rPr>
            </w:pPr>
            <w:r w:rsidRPr="00506C8A">
              <w:rPr>
                <w:rFonts w:ascii="Times New Roman" w:hAnsi="Times New Roman" w:cs="Times New Roman"/>
                <w:lang w:eastAsia="ru-RU"/>
              </w:rPr>
              <w:t>45,5</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9720E" w:rsidRPr="0075777E" w:rsidRDefault="00E9720E" w:rsidP="00E9720E">
            <w:pPr>
              <w:suppressAutoHyphens/>
              <w:jc w:val="center"/>
              <w:rPr>
                <w:rFonts w:ascii="Times New Roman" w:hAnsi="Times New Roman" w:cs="Times New Roman"/>
                <w:lang w:eastAsia="ru-RU"/>
              </w:rPr>
            </w:pPr>
            <w:r>
              <w:rPr>
                <w:rFonts w:ascii="Times New Roman" w:hAnsi="Times New Roman" w:cs="Times New Roman"/>
                <w:lang w:eastAsia="ru-RU"/>
              </w:rPr>
              <w:t>-</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hAnsi="Times New Roman" w:cs="Times New Roman"/>
                <w:lang w:eastAsia="ru-RU"/>
              </w:rPr>
            </w:pPr>
            <w:r w:rsidRPr="0075777E">
              <w:rPr>
                <w:rFonts w:ascii="Times New Roman" w:hAnsi="Times New Roman" w:cs="Times New Roman"/>
                <w:lang w:eastAsia="ru-RU"/>
              </w:rPr>
              <w:t>Структурная цель</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hAnsi="Times New Roman" w:cs="Times New Roman"/>
                <w:lang w:eastAsia="ru-RU"/>
              </w:rPr>
            </w:pPr>
            <w:r w:rsidRPr="0075777E">
              <w:rPr>
                <w:rFonts w:ascii="Times New Roman" w:hAnsi="Times New Roman" w:cs="Times New Roman"/>
                <w:lang w:eastAsia="ru-RU"/>
              </w:rPr>
              <w:t>1. Улучшение физического и духовного состояния населения путем его оздоровления, привлечения к спорту и пропаганды здорового образа жизни</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506C8A" w:rsidP="00E9720E">
            <w:pPr>
              <w:jc w:val="both"/>
              <w:rPr>
                <w:rFonts w:ascii="Times New Roman" w:hAnsi="Times New Roman" w:cs="Times New Roman"/>
                <w:lang w:eastAsia="ru-RU"/>
              </w:rPr>
            </w:pPr>
            <w:r w:rsidRPr="006858A1">
              <w:rPr>
                <w:rFonts w:ascii="Times New Roman" w:hAnsi="Times New Roman" w:cs="Times New Roman"/>
                <w:lang w:eastAsia="ru-RU"/>
              </w:rPr>
              <w:t>Администрация</w:t>
            </w:r>
            <w:r w:rsidR="00E9720E" w:rsidRPr="006858A1">
              <w:rPr>
                <w:rFonts w:ascii="Times New Roman" w:hAnsi="Times New Roman" w:cs="Times New Roman"/>
                <w:lang w:eastAsia="ru-RU"/>
              </w:rPr>
              <w:t xml:space="preserve"> города </w:t>
            </w:r>
            <w:proofErr w:type="spellStart"/>
            <w:r w:rsidR="00E9720E" w:rsidRPr="006858A1">
              <w:rPr>
                <w:rFonts w:ascii="Times New Roman" w:hAnsi="Times New Roman" w:cs="Times New Roman"/>
                <w:lang w:eastAsia="ru-RU"/>
              </w:rPr>
              <w:t>Ростова</w:t>
            </w:r>
            <w:proofErr w:type="spellEnd"/>
            <w:r w:rsidR="00E9720E" w:rsidRPr="006858A1">
              <w:rPr>
                <w:rFonts w:ascii="Times New Roman" w:hAnsi="Times New Roman" w:cs="Times New Roman"/>
                <w:lang w:eastAsia="ru-RU"/>
              </w:rPr>
              <w:t xml:space="preserve">-на-Дону ведет систематическую работу по формированию культуры здорового образа жизни, привлечению большего количества ростовчан к регулярным занятиям физической культурой и спортом. Дети, подростки и молодежь, вовлеченные </w:t>
            </w:r>
            <w:r w:rsidRPr="006858A1">
              <w:rPr>
                <w:rFonts w:ascii="Times New Roman" w:hAnsi="Times New Roman" w:cs="Times New Roman"/>
                <w:lang w:eastAsia="ru-RU"/>
              </w:rPr>
              <w:br/>
            </w:r>
            <w:r w:rsidR="00E9720E" w:rsidRPr="006858A1">
              <w:rPr>
                <w:rFonts w:ascii="Times New Roman" w:hAnsi="Times New Roman" w:cs="Times New Roman"/>
                <w:lang w:eastAsia="ru-RU"/>
              </w:rPr>
              <w:t xml:space="preserve">в спортивную жизнь, в меньшей степени подвержены заболеваниям </w:t>
            </w:r>
            <w:r w:rsidRPr="006858A1">
              <w:rPr>
                <w:rFonts w:ascii="Times New Roman" w:hAnsi="Times New Roman" w:cs="Times New Roman"/>
                <w:lang w:eastAsia="ru-RU"/>
              </w:rPr>
              <w:br/>
            </w:r>
            <w:r w:rsidR="00E9720E" w:rsidRPr="006858A1">
              <w:rPr>
                <w:rFonts w:ascii="Times New Roman" w:hAnsi="Times New Roman" w:cs="Times New Roman"/>
                <w:lang w:eastAsia="ru-RU"/>
              </w:rPr>
              <w:t xml:space="preserve">и воздействию социально-негативных явлений. Поэтому важно расширять количество доступных современных площадок </w:t>
            </w:r>
            <w:r w:rsidRPr="006858A1">
              <w:rPr>
                <w:rFonts w:ascii="Times New Roman" w:hAnsi="Times New Roman" w:cs="Times New Roman"/>
                <w:lang w:eastAsia="ru-RU"/>
              </w:rPr>
              <w:br/>
            </w:r>
            <w:r w:rsidR="00E9720E" w:rsidRPr="006858A1">
              <w:rPr>
                <w:rFonts w:ascii="Times New Roman" w:hAnsi="Times New Roman" w:cs="Times New Roman"/>
                <w:lang w:eastAsia="ru-RU"/>
              </w:rPr>
              <w:t>с высококвалифицированными специалистами.</w:t>
            </w:r>
          </w:p>
          <w:p w:rsidR="00E9720E" w:rsidRPr="00E9720E" w:rsidRDefault="00E9720E" w:rsidP="00E9720E">
            <w:pPr>
              <w:suppressAutoHyphens/>
              <w:jc w:val="both"/>
              <w:rPr>
                <w:rFonts w:ascii="Times New Roman" w:hAnsi="Times New Roman" w:cs="Times New Roman"/>
                <w:highlight w:val="yellow"/>
                <w:lang w:eastAsia="ru-RU"/>
              </w:rPr>
            </w:pPr>
            <w:r w:rsidRPr="006858A1">
              <w:rPr>
                <w:rFonts w:ascii="Times New Roman" w:hAnsi="Times New Roman" w:cs="Times New Roman"/>
                <w:lang w:eastAsia="ru-RU"/>
              </w:rPr>
              <w:t>За 2025 год количество занимающихся спортом выросло на 24</w:t>
            </w:r>
            <w:r w:rsidR="00506C8A" w:rsidRPr="006858A1">
              <w:rPr>
                <w:rFonts w:ascii="Times New Roman" w:hAnsi="Times New Roman" w:cs="Times New Roman"/>
                <w:lang w:eastAsia="ru-RU"/>
              </w:rPr>
              <w:t> </w:t>
            </w:r>
            <w:r w:rsidRPr="006858A1">
              <w:rPr>
                <w:rFonts w:ascii="Times New Roman" w:hAnsi="Times New Roman" w:cs="Times New Roman"/>
                <w:lang w:eastAsia="ru-RU"/>
              </w:rPr>
              <w:t>252 чел</w:t>
            </w:r>
            <w:r w:rsidR="00506C8A" w:rsidRPr="006858A1">
              <w:rPr>
                <w:rFonts w:ascii="Times New Roman" w:hAnsi="Times New Roman" w:cs="Times New Roman"/>
                <w:lang w:eastAsia="ru-RU"/>
              </w:rPr>
              <w:t>.</w:t>
            </w:r>
            <w:r w:rsidRPr="006858A1">
              <w:rPr>
                <w:rFonts w:ascii="Times New Roman" w:hAnsi="Times New Roman" w:cs="Times New Roman"/>
                <w:lang w:eastAsia="ru-RU"/>
              </w:rPr>
              <w:t xml:space="preserve"> и составило 643</w:t>
            </w:r>
            <w:r w:rsidR="006858A1" w:rsidRPr="006858A1">
              <w:rPr>
                <w:rFonts w:ascii="Times New Roman" w:hAnsi="Times New Roman" w:cs="Times New Roman"/>
                <w:lang w:eastAsia="ru-RU"/>
              </w:rPr>
              <w:t> </w:t>
            </w:r>
            <w:r w:rsidRPr="006858A1">
              <w:rPr>
                <w:rFonts w:ascii="Times New Roman" w:hAnsi="Times New Roman" w:cs="Times New Roman"/>
                <w:lang w:eastAsia="ru-RU"/>
              </w:rPr>
              <w:t>633 чел</w:t>
            </w:r>
            <w:r w:rsidR="006858A1" w:rsidRPr="006858A1">
              <w:rPr>
                <w:rFonts w:ascii="Times New Roman" w:hAnsi="Times New Roman" w:cs="Times New Roman"/>
                <w:lang w:eastAsia="ru-RU"/>
              </w:rPr>
              <w:t>.</w:t>
            </w:r>
            <w:r w:rsidRPr="006858A1">
              <w:rPr>
                <w:rFonts w:ascii="Times New Roman" w:hAnsi="Times New Roman" w:cs="Times New Roman"/>
                <w:lang w:eastAsia="ru-RU"/>
              </w:rPr>
              <w:t xml:space="preserve"> (60,</w:t>
            </w:r>
            <w:r w:rsidR="006858A1" w:rsidRPr="006858A1">
              <w:rPr>
                <w:rFonts w:ascii="Times New Roman" w:hAnsi="Times New Roman" w:cs="Times New Roman"/>
                <w:lang w:eastAsia="ru-RU"/>
              </w:rPr>
              <w:t>3 </w:t>
            </w:r>
            <w:r w:rsidRPr="006858A1">
              <w:rPr>
                <w:rFonts w:ascii="Times New Roman" w:hAnsi="Times New Roman" w:cs="Times New Roman"/>
                <w:lang w:eastAsia="ru-RU"/>
              </w:rPr>
              <w:t xml:space="preserve">% жителей города </w:t>
            </w:r>
            <w:proofErr w:type="spellStart"/>
            <w:r w:rsidRPr="006858A1">
              <w:rPr>
                <w:rFonts w:ascii="Times New Roman" w:hAnsi="Times New Roman" w:cs="Times New Roman"/>
                <w:lang w:eastAsia="ru-RU"/>
              </w:rPr>
              <w:t>Ростова</w:t>
            </w:r>
            <w:proofErr w:type="spellEnd"/>
            <w:r w:rsidRPr="006858A1">
              <w:rPr>
                <w:rFonts w:ascii="Times New Roman" w:hAnsi="Times New Roman" w:cs="Times New Roman"/>
                <w:lang w:eastAsia="ru-RU"/>
              </w:rPr>
              <w:t>-на-Дону регулярно занимаются физической культурой и спортом, в 2024 году – 58</w:t>
            </w:r>
            <w:r w:rsidR="006858A1" w:rsidRPr="006858A1">
              <w:rPr>
                <w:rFonts w:ascii="Times New Roman" w:hAnsi="Times New Roman" w:cs="Times New Roman"/>
                <w:lang w:eastAsia="ru-RU"/>
              </w:rPr>
              <w:t> </w:t>
            </w:r>
            <w:r w:rsidRPr="006858A1">
              <w:rPr>
                <w:rFonts w:ascii="Times New Roman" w:hAnsi="Times New Roman" w:cs="Times New Roman"/>
                <w:lang w:eastAsia="ru-RU"/>
              </w:rPr>
              <w:t>%). Данный показатель увеличился за счет строительства спортивной инфраструктуры. Увеличилось количество спортивных сооружений на 35 ед., в том числе: плоскостных спортивных сооружений на 19 ед., спортивных залов на 2 ед., други</w:t>
            </w:r>
            <w:r w:rsidR="006858A1" w:rsidRPr="006858A1">
              <w:rPr>
                <w:rFonts w:ascii="Times New Roman" w:hAnsi="Times New Roman" w:cs="Times New Roman"/>
                <w:lang w:eastAsia="ru-RU"/>
              </w:rPr>
              <w:t>х</w:t>
            </w:r>
            <w:r w:rsidRPr="006858A1">
              <w:rPr>
                <w:rFonts w:ascii="Times New Roman" w:hAnsi="Times New Roman" w:cs="Times New Roman"/>
                <w:lang w:eastAsia="ru-RU"/>
              </w:rPr>
              <w:t xml:space="preserve"> спортивны</w:t>
            </w:r>
            <w:r w:rsidR="006858A1" w:rsidRPr="006858A1">
              <w:rPr>
                <w:rFonts w:ascii="Times New Roman" w:hAnsi="Times New Roman" w:cs="Times New Roman"/>
                <w:lang w:eastAsia="ru-RU"/>
              </w:rPr>
              <w:t>х</w:t>
            </w:r>
            <w:r w:rsidRPr="006858A1">
              <w:rPr>
                <w:rFonts w:ascii="Times New Roman" w:hAnsi="Times New Roman" w:cs="Times New Roman"/>
                <w:lang w:eastAsia="ru-RU"/>
              </w:rPr>
              <w:t xml:space="preserve"> сооружени</w:t>
            </w:r>
            <w:r w:rsidR="006858A1" w:rsidRPr="006858A1">
              <w:rPr>
                <w:rFonts w:ascii="Times New Roman" w:hAnsi="Times New Roman" w:cs="Times New Roman"/>
                <w:lang w:eastAsia="ru-RU"/>
              </w:rPr>
              <w:t>й на</w:t>
            </w:r>
            <w:r w:rsidRPr="006858A1">
              <w:rPr>
                <w:rFonts w:ascii="Times New Roman" w:hAnsi="Times New Roman" w:cs="Times New Roman"/>
                <w:lang w:eastAsia="ru-RU"/>
              </w:rPr>
              <w:t xml:space="preserve"> 10 ед., объектов городской и рекреационной инфраструктуры, приспособленные для занятий физической культурой и спортом на 4 ед.</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hAnsi="Times New Roman" w:cs="Times New Roman"/>
                <w:lang w:eastAsia="ru-RU"/>
              </w:rPr>
            </w:pPr>
            <w:r w:rsidRPr="0075777E">
              <w:rPr>
                <w:rFonts w:ascii="Times New Roman" w:eastAsia="Times New Roman" w:hAnsi="Times New Roman" w:cs="Times New Roman"/>
                <w:lang w:eastAsia="ru-RU"/>
              </w:rPr>
              <w:t>Социальное обслуживание и защита населения (4.1.4.*)</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Обеспечение социальными услугами граждан пожилого возраста и инвалидов</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Число граждан пожилого возраста и инвалидов, получивших социальные услуги, человек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не менее 12 000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12</w:t>
            </w:r>
            <w:r w:rsidR="006858A1" w:rsidRPr="006858A1">
              <w:rPr>
                <w:rFonts w:ascii="Times New Roman" w:eastAsia="Times New Roman" w:hAnsi="Times New Roman" w:cs="Times New Roman"/>
                <w:lang w:eastAsia="ru-RU"/>
              </w:rPr>
              <w:t> </w:t>
            </w:r>
            <w:r w:rsidRPr="006858A1">
              <w:rPr>
                <w:rFonts w:ascii="Times New Roman" w:eastAsia="Times New Roman" w:hAnsi="Times New Roman" w:cs="Times New Roman"/>
                <w:lang w:eastAsia="ru-RU"/>
              </w:rPr>
              <w:t>369</w:t>
            </w:r>
          </w:p>
        </w:tc>
        <w:tc>
          <w:tcPr>
            <w:tcW w:w="3171" w:type="dxa"/>
            <w:gridSpan w:val="2"/>
            <w:shd w:val="clear" w:color="auto" w:fill="auto"/>
          </w:tcPr>
          <w:p w:rsidR="00E9720E" w:rsidRPr="0075777E" w:rsidRDefault="00E9720E" w:rsidP="00E9720E">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6858A1" w:rsidRDefault="00CC25B6" w:rsidP="00AB31D2">
            <w:pPr>
              <w:suppressAutoHyphens/>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2. Достижение/сохранение 100% охвата граждан, имеющих право и обратившихся за получением мер социальной поддержки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Охват граждан, имеющих право и обратившихся за получением мер социальной поддержки, %</w:t>
            </w:r>
          </w:p>
        </w:tc>
        <w:tc>
          <w:tcPr>
            <w:tcW w:w="1984" w:type="dxa"/>
            <w:shd w:val="clear" w:color="auto" w:fill="auto"/>
          </w:tcPr>
          <w:p w:rsidR="00CC25B6" w:rsidRPr="006858A1" w:rsidRDefault="00CC25B6" w:rsidP="00AB31D2">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100</w:t>
            </w:r>
          </w:p>
        </w:tc>
        <w:tc>
          <w:tcPr>
            <w:tcW w:w="1843" w:type="dxa"/>
            <w:shd w:val="clear" w:color="auto" w:fill="auto"/>
          </w:tcPr>
          <w:p w:rsidR="00CC25B6" w:rsidRPr="006858A1" w:rsidRDefault="00CC25B6" w:rsidP="00AB31D2">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100</w:t>
            </w:r>
          </w:p>
        </w:tc>
        <w:tc>
          <w:tcPr>
            <w:tcW w:w="3171" w:type="dxa"/>
            <w:gridSpan w:val="2"/>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Расширение возможностей для социальной адаптации социально незащищенных групп населения</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keepNext/>
              <w:widowControl w:val="0"/>
              <w:autoSpaceDE w:val="0"/>
              <w:autoSpaceDN w:val="0"/>
              <w:adjustRightInd w:val="0"/>
              <w:jc w:val="both"/>
              <w:rPr>
                <w:rFonts w:ascii="Times New Roman" w:hAnsi="Times New Roman" w:cs="Times New Roman"/>
                <w:szCs w:val="24"/>
              </w:rPr>
            </w:pPr>
            <w:r w:rsidRPr="006858A1">
              <w:rPr>
                <w:rFonts w:ascii="Times New Roman" w:hAnsi="Times New Roman" w:cs="Times New Roman"/>
                <w:szCs w:val="24"/>
              </w:rPr>
              <w:t xml:space="preserve">Для расширения возможностей доступа пожилых граждан и инвалидов во всех ЦСОН созданы бесплатные пункты проката технических средств реабилитации. </w:t>
            </w:r>
            <w:r w:rsidR="006858A1" w:rsidRPr="006858A1">
              <w:rPr>
                <w:rFonts w:ascii="Times New Roman" w:hAnsi="Times New Roman" w:cs="Times New Roman"/>
                <w:szCs w:val="24"/>
              </w:rPr>
              <w:t>В</w:t>
            </w:r>
            <w:r w:rsidRPr="006858A1">
              <w:rPr>
                <w:rFonts w:ascii="Times New Roman" w:hAnsi="Times New Roman" w:cs="Times New Roman"/>
                <w:szCs w:val="24"/>
              </w:rPr>
              <w:t xml:space="preserve"> 2025 году услугами проката воспользовались 94 чел.</w:t>
            </w:r>
          </w:p>
          <w:p w:rsidR="00E9720E" w:rsidRPr="006858A1" w:rsidRDefault="00E9720E" w:rsidP="00E9720E">
            <w:pPr>
              <w:jc w:val="both"/>
              <w:rPr>
                <w:rFonts w:ascii="Times New Roman" w:eastAsia="Times New Roman" w:hAnsi="Times New Roman" w:cs="Times New Roman"/>
                <w:color w:val="000000"/>
                <w:lang w:eastAsia="ru-RU"/>
              </w:rPr>
            </w:pPr>
            <w:r w:rsidRPr="006858A1">
              <w:rPr>
                <w:rFonts w:ascii="Times New Roman" w:eastAsia="Times New Roman" w:hAnsi="Times New Roman" w:cs="Times New Roman"/>
                <w:lang w:eastAsia="ru-RU"/>
              </w:rPr>
              <w:t>В 2025 году продолжен проект</w:t>
            </w:r>
            <w:r w:rsidRPr="006858A1">
              <w:rPr>
                <w:rFonts w:ascii="Times New Roman" w:eastAsia="Times New Roman" w:hAnsi="Times New Roman" w:cs="Times New Roman"/>
                <w:color w:val="000000"/>
                <w:lang w:eastAsia="ru-RU"/>
              </w:rPr>
              <w:t xml:space="preserve"> по развитию </w:t>
            </w:r>
            <w:proofErr w:type="spellStart"/>
            <w:r w:rsidRPr="006858A1">
              <w:rPr>
                <w:rFonts w:ascii="Times New Roman" w:eastAsia="Times New Roman" w:hAnsi="Times New Roman" w:cs="Times New Roman"/>
                <w:color w:val="000000"/>
                <w:lang w:eastAsia="ru-RU"/>
              </w:rPr>
              <w:t>стационарозамещающих</w:t>
            </w:r>
            <w:proofErr w:type="spellEnd"/>
            <w:r w:rsidRPr="006858A1">
              <w:rPr>
                <w:rFonts w:ascii="Times New Roman" w:eastAsia="Times New Roman" w:hAnsi="Times New Roman" w:cs="Times New Roman"/>
                <w:color w:val="000000"/>
                <w:lang w:eastAsia="ru-RU"/>
              </w:rPr>
              <w:t xml:space="preserve"> технологий оказания социальных услуг гражданам пожилого возраста и инвалидам, в том числе с ментальными нарушениями. Для этого </w:t>
            </w:r>
            <w:r w:rsidR="006858A1" w:rsidRPr="006858A1">
              <w:rPr>
                <w:rFonts w:ascii="Times New Roman" w:eastAsia="Times New Roman" w:hAnsi="Times New Roman" w:cs="Times New Roman"/>
                <w:color w:val="000000"/>
                <w:lang w:eastAsia="ru-RU"/>
              </w:rPr>
              <w:br/>
            </w:r>
            <w:r w:rsidRPr="006858A1">
              <w:rPr>
                <w:rFonts w:ascii="Times New Roman" w:eastAsia="Times New Roman" w:hAnsi="Times New Roman" w:cs="Times New Roman"/>
                <w:color w:val="000000"/>
                <w:lang w:eastAsia="ru-RU"/>
              </w:rPr>
              <w:t xml:space="preserve">на базе четырех ЦСОН работают социально-реабилитационные отделения дневного пребывания. Порядка 79 тыс. социальных услуг получили 210 человек пожилого возраста и инвалидов, в том числе </w:t>
            </w:r>
            <w:r w:rsidR="006858A1" w:rsidRPr="006858A1">
              <w:rPr>
                <w:rFonts w:ascii="Times New Roman" w:eastAsia="Times New Roman" w:hAnsi="Times New Roman" w:cs="Times New Roman"/>
                <w:color w:val="000000"/>
                <w:lang w:eastAsia="ru-RU"/>
              </w:rPr>
              <w:br/>
            </w:r>
            <w:r w:rsidRPr="006858A1">
              <w:rPr>
                <w:rFonts w:ascii="Times New Roman" w:eastAsia="Times New Roman" w:hAnsi="Times New Roman" w:cs="Times New Roman"/>
                <w:color w:val="000000"/>
                <w:lang w:eastAsia="ru-RU"/>
              </w:rPr>
              <w:t>с ментальными нарушениями.</w:t>
            </w:r>
          </w:p>
          <w:p w:rsidR="00E9720E" w:rsidRPr="006858A1" w:rsidRDefault="00E9720E" w:rsidP="00E9720E">
            <w:pPr>
              <w:jc w:val="both"/>
              <w:rPr>
                <w:rFonts w:ascii="Times New Roman" w:hAnsi="Times New Roman" w:cs="Times New Roman"/>
                <w:color w:val="FF0000"/>
                <w:szCs w:val="24"/>
              </w:rPr>
            </w:pPr>
            <w:r w:rsidRPr="006858A1">
              <w:rPr>
                <w:rFonts w:ascii="Times New Roman" w:hAnsi="Times New Roman" w:cs="Times New Roman"/>
                <w:szCs w:val="24"/>
              </w:rPr>
              <w:t>На базе ЦСОН Ворошиловского и Первомайского районов города продолжают работу дневные летние досуговые площадки для молодых инвалидов и инвалидов с ментальными нарушениями</w:t>
            </w:r>
            <w:r w:rsidRPr="006858A1">
              <w:rPr>
                <w:rFonts w:ascii="Times New Roman" w:hAnsi="Times New Roman" w:cs="Times New Roman"/>
                <w:color w:val="FF0000"/>
                <w:szCs w:val="24"/>
              </w:rPr>
              <w:t>.</w:t>
            </w:r>
          </w:p>
          <w:p w:rsidR="00E9720E" w:rsidRPr="006858A1" w:rsidRDefault="00E9720E" w:rsidP="00E9720E">
            <w:pPr>
              <w:suppressAutoHyphens/>
              <w:jc w:val="both"/>
              <w:rPr>
                <w:rFonts w:ascii="Times New Roman" w:eastAsia="Times New Roman" w:hAnsi="Times New Roman" w:cs="Times New Roman"/>
                <w:lang w:eastAsia="ru-RU"/>
              </w:rPr>
            </w:pPr>
            <w:r w:rsidRPr="006858A1">
              <w:rPr>
                <w:rFonts w:ascii="Times New Roman" w:hAnsi="Times New Roman" w:cs="Times New Roman"/>
                <w:szCs w:val="24"/>
              </w:rPr>
              <w:t>Гражданам, имеющим доход ниже величины прожиточного минимума, оказывается государственная социальная помощь на основании социального контракта. В 2025 году социальный контракт заключили 889 чел.</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Жилищная сфера (4.1.5.*)</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Создание безопасных и благоприятных условий проживания граждан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 посредством переселения из аварийного жилищного фонда</w:t>
            </w: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Площадь расселения аварийного жилищного фонда, кв. 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3 520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12 266,3</w:t>
            </w:r>
          </w:p>
        </w:tc>
        <w:tc>
          <w:tcPr>
            <w:tcW w:w="3171" w:type="dxa"/>
            <w:gridSpan w:val="2"/>
            <w:shd w:val="clear" w:color="auto" w:fill="auto"/>
          </w:tcPr>
          <w:p w:rsidR="00E9720E" w:rsidRPr="0075777E" w:rsidRDefault="00E9720E" w:rsidP="00E9720E">
            <w:pPr>
              <w:suppressAutoHyphens/>
              <w:jc w:val="center"/>
              <w:rPr>
                <w:rFonts w:ascii="Times New Roman" w:eastAsia="Times New Roman" w:hAnsi="Times New Roman" w:cs="Times New Roman"/>
                <w:lang w:eastAsia="ru-RU"/>
              </w:rPr>
            </w:pP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переселенных семей из аварийного жилищного фонда, единиц</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117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391</w:t>
            </w:r>
          </w:p>
        </w:tc>
        <w:tc>
          <w:tcPr>
            <w:tcW w:w="3171" w:type="dxa"/>
            <w:gridSpan w:val="2"/>
            <w:shd w:val="clear" w:color="auto" w:fill="auto"/>
          </w:tcPr>
          <w:p w:rsidR="00E9720E" w:rsidRPr="0075777E" w:rsidRDefault="00E9720E" w:rsidP="00E9720E">
            <w:pPr>
              <w:suppressAutoHyphens/>
              <w:jc w:val="center"/>
              <w:rPr>
                <w:rFonts w:ascii="Times New Roman" w:eastAsia="Times New Roman" w:hAnsi="Times New Roman" w:cs="Times New Roman"/>
                <w:lang w:eastAsia="ru-RU"/>
              </w:rPr>
            </w:pPr>
          </w:p>
        </w:tc>
      </w:tr>
      <w:tr w:rsidR="00E9720E" w:rsidRPr="0075777E" w:rsidTr="00D028E6">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Количество переселенных жителей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 из аварийного жилищного фонда, человек</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269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9720E" w:rsidRPr="006858A1" w:rsidRDefault="00E9720E" w:rsidP="00E9720E">
            <w:pPr>
              <w:suppressAutoHyphens/>
              <w:jc w:val="center"/>
              <w:rPr>
                <w:rFonts w:ascii="Times New Roman" w:eastAsia="Times New Roman" w:hAnsi="Times New Roman" w:cs="Times New Roman"/>
                <w:lang w:eastAsia="ru-RU"/>
              </w:rPr>
            </w:pPr>
            <w:r w:rsidRPr="006858A1">
              <w:rPr>
                <w:rFonts w:ascii="Times New Roman" w:eastAsia="Times New Roman" w:hAnsi="Times New Roman" w:cs="Times New Roman"/>
                <w:lang w:eastAsia="ru-RU"/>
              </w:rPr>
              <w:t>787</w:t>
            </w:r>
          </w:p>
        </w:tc>
        <w:tc>
          <w:tcPr>
            <w:tcW w:w="3171" w:type="dxa"/>
            <w:gridSpan w:val="2"/>
            <w:shd w:val="clear" w:color="auto" w:fill="auto"/>
          </w:tcPr>
          <w:p w:rsidR="00E9720E" w:rsidRPr="0075777E" w:rsidRDefault="00E9720E" w:rsidP="00E9720E">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E9720E" w:rsidRPr="0075777E" w:rsidTr="00AB31D2">
        <w:tblPrEx>
          <w:shd w:val="clear" w:color="auto" w:fill="FFFFFF"/>
        </w:tblPrEx>
        <w:tc>
          <w:tcPr>
            <w:tcW w:w="596" w:type="dxa"/>
            <w:shd w:val="clear" w:color="auto" w:fill="auto"/>
          </w:tcPr>
          <w:p w:rsidR="00E9720E" w:rsidRPr="0075777E" w:rsidRDefault="00E9720E" w:rsidP="00E9720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E9720E" w:rsidRPr="0075777E" w:rsidRDefault="00E9720E" w:rsidP="00E9720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Внедрение в жилищную сферу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 интеллектуальных (IQ) решений</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6858A1" w:rsidRPr="00A85473" w:rsidRDefault="00E9720E" w:rsidP="00E9720E">
            <w:pPr>
              <w:suppressAutoHyphens/>
              <w:jc w:val="both"/>
              <w:rPr>
                <w:rFonts w:ascii="Times New Roman" w:eastAsia="Times New Roman" w:hAnsi="Times New Roman" w:cs="Times New Roman"/>
                <w:lang w:eastAsia="ru-RU"/>
              </w:rPr>
            </w:pPr>
            <w:r w:rsidRPr="00A85473">
              <w:rPr>
                <w:rFonts w:ascii="Times New Roman" w:eastAsia="Times New Roman" w:hAnsi="Times New Roman" w:cs="Times New Roman"/>
                <w:lang w:eastAsia="ru-RU"/>
              </w:rPr>
              <w:t>АО «</w:t>
            </w:r>
            <w:proofErr w:type="spellStart"/>
            <w:r w:rsidRPr="00A85473">
              <w:rPr>
                <w:rFonts w:ascii="Times New Roman" w:eastAsia="Times New Roman" w:hAnsi="Times New Roman" w:cs="Times New Roman"/>
                <w:lang w:eastAsia="ru-RU"/>
              </w:rPr>
              <w:t>Теплокоммунэнерго</w:t>
            </w:r>
            <w:proofErr w:type="spellEnd"/>
            <w:r w:rsidRPr="00A85473">
              <w:rPr>
                <w:rFonts w:ascii="Times New Roman" w:eastAsia="Times New Roman" w:hAnsi="Times New Roman" w:cs="Times New Roman"/>
                <w:lang w:eastAsia="ru-RU"/>
              </w:rPr>
              <w:t xml:space="preserve">» в 2025 году для оптимизации работы </w:t>
            </w:r>
            <w:r w:rsidRPr="00A85473">
              <w:rPr>
                <w:rFonts w:ascii="Times New Roman" w:eastAsia="Times New Roman" w:hAnsi="Times New Roman" w:cs="Times New Roman"/>
                <w:lang w:eastAsia="ru-RU"/>
              </w:rPr>
              <w:br/>
              <w:t xml:space="preserve">с потребителями коммунальных услуг продолжается работа </w:t>
            </w:r>
            <w:r w:rsidRPr="00A85473">
              <w:rPr>
                <w:rFonts w:ascii="Times New Roman" w:eastAsia="Times New Roman" w:hAnsi="Times New Roman" w:cs="Times New Roman"/>
                <w:lang w:eastAsia="ru-RU"/>
              </w:rPr>
              <w:br/>
              <w:t xml:space="preserve">по установке автоматизированной системы учета тепловой энергии </w:t>
            </w:r>
            <w:r w:rsidRPr="00A85473">
              <w:rPr>
                <w:rFonts w:ascii="Times New Roman" w:eastAsia="Times New Roman" w:hAnsi="Times New Roman" w:cs="Times New Roman"/>
                <w:lang w:eastAsia="ru-RU"/>
              </w:rPr>
              <w:br/>
              <w:t xml:space="preserve">на общедомовые приборы учета. </w:t>
            </w:r>
          </w:p>
          <w:p w:rsidR="006858A1" w:rsidRPr="00A85473" w:rsidRDefault="00E9720E" w:rsidP="00E9720E">
            <w:pPr>
              <w:suppressAutoHyphens/>
              <w:jc w:val="both"/>
              <w:rPr>
                <w:rFonts w:ascii="Times New Roman" w:eastAsia="Times New Roman" w:hAnsi="Times New Roman" w:cs="Times New Roman"/>
                <w:lang w:eastAsia="ru-RU"/>
              </w:rPr>
            </w:pPr>
            <w:r w:rsidRPr="00A85473">
              <w:rPr>
                <w:rFonts w:ascii="Times New Roman" w:eastAsia="Times New Roman" w:hAnsi="Times New Roman" w:cs="Times New Roman"/>
                <w:lang w:eastAsia="ru-RU"/>
              </w:rPr>
              <w:t xml:space="preserve">По информации ПАО «ТНС энерго </w:t>
            </w:r>
            <w:proofErr w:type="spellStart"/>
            <w:r w:rsidRPr="00A85473">
              <w:rPr>
                <w:rFonts w:ascii="Times New Roman" w:eastAsia="Times New Roman" w:hAnsi="Times New Roman" w:cs="Times New Roman"/>
                <w:lang w:eastAsia="ru-RU"/>
              </w:rPr>
              <w:t>Ростов</w:t>
            </w:r>
            <w:proofErr w:type="spellEnd"/>
            <w:r w:rsidRPr="00A85473">
              <w:rPr>
                <w:rFonts w:ascii="Times New Roman" w:eastAsia="Times New Roman" w:hAnsi="Times New Roman" w:cs="Times New Roman"/>
                <w:lang w:eastAsia="ru-RU"/>
              </w:rPr>
              <w:t xml:space="preserve">-на-Дону» в 2025 году дополнительно установлено 123 общедомовых прибора учета, поддерживающих возможность подключения к системе автоматизированного съема показаний, а также ведется постоянная работа по внедрению Автоматизированной системы контроля и учёта энергоресурсов (АСКУЭ). </w:t>
            </w:r>
          </w:p>
          <w:p w:rsidR="006858A1" w:rsidRPr="00A85473" w:rsidRDefault="00E9720E" w:rsidP="00E9720E">
            <w:pPr>
              <w:suppressAutoHyphens/>
              <w:jc w:val="both"/>
              <w:rPr>
                <w:rFonts w:ascii="Times New Roman" w:eastAsia="Times New Roman" w:hAnsi="Times New Roman" w:cs="Times New Roman"/>
                <w:lang w:eastAsia="ru-RU"/>
              </w:rPr>
            </w:pPr>
            <w:r w:rsidRPr="00A85473">
              <w:rPr>
                <w:rFonts w:ascii="Times New Roman" w:eastAsia="Times New Roman" w:hAnsi="Times New Roman" w:cs="Times New Roman"/>
                <w:lang w:eastAsia="ru-RU"/>
              </w:rPr>
              <w:t>ООО «Ростовские тепловые сети» в 2025 году проводи</w:t>
            </w:r>
            <w:r w:rsidR="006858A1" w:rsidRPr="00A85473">
              <w:rPr>
                <w:rFonts w:ascii="Times New Roman" w:eastAsia="Times New Roman" w:hAnsi="Times New Roman" w:cs="Times New Roman"/>
                <w:lang w:eastAsia="ru-RU"/>
              </w:rPr>
              <w:t>лась</w:t>
            </w:r>
            <w:r w:rsidRPr="00A85473">
              <w:rPr>
                <w:rFonts w:ascii="Times New Roman" w:eastAsia="Times New Roman" w:hAnsi="Times New Roman" w:cs="Times New Roman"/>
                <w:lang w:eastAsia="ru-RU"/>
              </w:rPr>
              <w:t xml:space="preserve"> работа </w:t>
            </w:r>
            <w:r w:rsidR="006858A1" w:rsidRPr="00A85473">
              <w:rPr>
                <w:rFonts w:ascii="Times New Roman" w:eastAsia="Times New Roman" w:hAnsi="Times New Roman" w:cs="Times New Roman"/>
                <w:lang w:eastAsia="ru-RU"/>
              </w:rPr>
              <w:br/>
            </w:r>
            <w:r w:rsidRPr="00A85473">
              <w:rPr>
                <w:rFonts w:ascii="Times New Roman" w:eastAsia="Times New Roman" w:hAnsi="Times New Roman" w:cs="Times New Roman"/>
                <w:lang w:eastAsia="ru-RU"/>
              </w:rPr>
              <w:t xml:space="preserve">по обслуживанию автоматизированной системы учета тепловой энергии на 600 общедомовых приборах учета. </w:t>
            </w:r>
          </w:p>
          <w:p w:rsidR="00E9720E" w:rsidRPr="00A85473" w:rsidRDefault="00E9720E" w:rsidP="00E9720E">
            <w:pPr>
              <w:suppressAutoHyphens/>
              <w:jc w:val="both"/>
              <w:rPr>
                <w:rFonts w:ascii="Times New Roman" w:eastAsia="Times New Roman" w:hAnsi="Times New Roman" w:cs="Times New Roman"/>
                <w:lang w:eastAsia="ru-RU"/>
              </w:rPr>
            </w:pPr>
            <w:r w:rsidRPr="00A85473">
              <w:rPr>
                <w:rFonts w:ascii="Times New Roman" w:eastAsia="Times New Roman" w:hAnsi="Times New Roman" w:cs="Times New Roman"/>
                <w:lang w:eastAsia="ru-RU"/>
              </w:rPr>
              <w:t xml:space="preserve">Для эффективной координации работы в сегменте жилищно-коммунального хозяйства в городе </w:t>
            </w:r>
            <w:proofErr w:type="spellStart"/>
            <w:r w:rsidRPr="00A85473">
              <w:rPr>
                <w:rFonts w:ascii="Times New Roman" w:eastAsia="Times New Roman" w:hAnsi="Times New Roman" w:cs="Times New Roman"/>
                <w:lang w:eastAsia="ru-RU"/>
              </w:rPr>
              <w:t>Ростове</w:t>
            </w:r>
            <w:proofErr w:type="spellEnd"/>
            <w:r w:rsidRPr="00A85473">
              <w:rPr>
                <w:rFonts w:ascii="Times New Roman" w:eastAsia="Times New Roman" w:hAnsi="Times New Roman" w:cs="Times New Roman"/>
                <w:lang w:eastAsia="ru-RU"/>
              </w:rPr>
              <w:t>-на-Дону активно проводятся мероприятия по включению в единую систему взаимодействия экстренных оперативных служб 112 диспетчерски</w:t>
            </w:r>
            <w:r w:rsidR="006858A1" w:rsidRPr="00A85473">
              <w:rPr>
                <w:rFonts w:ascii="Times New Roman" w:eastAsia="Times New Roman" w:hAnsi="Times New Roman" w:cs="Times New Roman"/>
                <w:lang w:eastAsia="ru-RU"/>
              </w:rPr>
              <w:t>х</w:t>
            </w:r>
            <w:r w:rsidRPr="00A85473">
              <w:rPr>
                <w:rFonts w:ascii="Times New Roman" w:eastAsia="Times New Roman" w:hAnsi="Times New Roman" w:cs="Times New Roman"/>
                <w:lang w:eastAsia="ru-RU"/>
              </w:rPr>
              <w:t xml:space="preserve"> служб отраслевых органов Администраци</w:t>
            </w:r>
            <w:r w:rsidR="00A85473" w:rsidRPr="00A85473">
              <w:rPr>
                <w:rFonts w:ascii="Times New Roman" w:eastAsia="Times New Roman" w:hAnsi="Times New Roman" w:cs="Times New Roman"/>
                <w:lang w:eastAsia="ru-RU"/>
              </w:rPr>
              <w:t>и</w:t>
            </w:r>
            <w:r w:rsidRPr="00A85473">
              <w:rPr>
                <w:rFonts w:ascii="Times New Roman" w:eastAsia="Times New Roman" w:hAnsi="Times New Roman" w:cs="Times New Roman"/>
                <w:lang w:eastAsia="ru-RU"/>
              </w:rPr>
              <w:t xml:space="preserve"> города </w:t>
            </w:r>
            <w:proofErr w:type="spellStart"/>
            <w:r w:rsidRPr="00A85473">
              <w:rPr>
                <w:rFonts w:ascii="Times New Roman" w:eastAsia="Times New Roman" w:hAnsi="Times New Roman" w:cs="Times New Roman"/>
                <w:lang w:eastAsia="ru-RU"/>
              </w:rPr>
              <w:t>Ростова</w:t>
            </w:r>
            <w:proofErr w:type="spellEnd"/>
            <w:r w:rsidRPr="00A85473">
              <w:rPr>
                <w:rFonts w:ascii="Times New Roman" w:eastAsia="Times New Roman" w:hAnsi="Times New Roman" w:cs="Times New Roman"/>
                <w:lang w:eastAsia="ru-RU"/>
              </w:rPr>
              <w:t xml:space="preserve">-на-Дону </w:t>
            </w:r>
            <w:r w:rsidR="00A85473" w:rsidRPr="00A85473">
              <w:rPr>
                <w:rFonts w:ascii="Times New Roman" w:eastAsia="Times New Roman" w:hAnsi="Times New Roman" w:cs="Times New Roman"/>
                <w:lang w:eastAsia="ru-RU"/>
              </w:rPr>
              <w:br/>
            </w:r>
            <w:r w:rsidRPr="00A85473">
              <w:rPr>
                <w:rFonts w:ascii="Times New Roman" w:eastAsia="Times New Roman" w:hAnsi="Times New Roman" w:cs="Times New Roman"/>
                <w:lang w:eastAsia="ru-RU"/>
              </w:rPr>
              <w:t xml:space="preserve">и организаций коммунального комплекса, а именно: ПАО «Газпром газораспределение </w:t>
            </w:r>
            <w:proofErr w:type="spellStart"/>
            <w:r w:rsidRPr="00A85473">
              <w:rPr>
                <w:rFonts w:ascii="Times New Roman" w:eastAsia="Times New Roman" w:hAnsi="Times New Roman" w:cs="Times New Roman"/>
                <w:lang w:eastAsia="ru-RU"/>
              </w:rPr>
              <w:t>Ростов</w:t>
            </w:r>
            <w:proofErr w:type="spellEnd"/>
            <w:r w:rsidRPr="00A85473">
              <w:rPr>
                <w:rFonts w:ascii="Times New Roman" w:eastAsia="Times New Roman" w:hAnsi="Times New Roman" w:cs="Times New Roman"/>
                <w:lang w:eastAsia="ru-RU"/>
              </w:rPr>
              <w:t>-на-Дону», АО «</w:t>
            </w:r>
            <w:proofErr w:type="spellStart"/>
            <w:r w:rsidRPr="00A85473">
              <w:rPr>
                <w:rFonts w:ascii="Times New Roman" w:eastAsia="Times New Roman" w:hAnsi="Times New Roman" w:cs="Times New Roman"/>
                <w:lang w:eastAsia="ru-RU"/>
              </w:rPr>
              <w:t>Теплокоммунэнерго</w:t>
            </w:r>
            <w:proofErr w:type="spellEnd"/>
            <w:r w:rsidRPr="00A85473">
              <w:rPr>
                <w:rFonts w:ascii="Times New Roman" w:eastAsia="Times New Roman" w:hAnsi="Times New Roman" w:cs="Times New Roman"/>
                <w:lang w:eastAsia="ru-RU"/>
              </w:rPr>
              <w:t xml:space="preserve">», </w:t>
            </w:r>
            <w:r w:rsidR="00A85473" w:rsidRPr="00A85473">
              <w:rPr>
                <w:rFonts w:ascii="Times New Roman" w:eastAsia="Times New Roman" w:hAnsi="Times New Roman" w:cs="Times New Roman"/>
                <w:lang w:eastAsia="ru-RU"/>
              </w:rPr>
              <w:br/>
            </w:r>
            <w:r w:rsidRPr="00A85473">
              <w:rPr>
                <w:rFonts w:ascii="Times New Roman" w:eastAsia="Times New Roman" w:hAnsi="Times New Roman" w:cs="Times New Roman"/>
                <w:lang w:eastAsia="ru-RU"/>
              </w:rPr>
              <w:t>АО «</w:t>
            </w:r>
            <w:proofErr w:type="spellStart"/>
            <w:r w:rsidRPr="00A85473">
              <w:rPr>
                <w:rFonts w:ascii="Times New Roman" w:eastAsia="Times New Roman" w:hAnsi="Times New Roman" w:cs="Times New Roman"/>
                <w:lang w:eastAsia="ru-RU"/>
              </w:rPr>
              <w:t>Донэнерго</w:t>
            </w:r>
            <w:proofErr w:type="spellEnd"/>
            <w:r w:rsidRPr="00A85473">
              <w:rPr>
                <w:rFonts w:ascii="Times New Roman" w:eastAsia="Times New Roman" w:hAnsi="Times New Roman" w:cs="Times New Roman"/>
                <w:lang w:eastAsia="ru-RU"/>
              </w:rPr>
              <w:t>», АО «</w:t>
            </w:r>
            <w:proofErr w:type="spellStart"/>
            <w:r w:rsidRPr="00A85473">
              <w:rPr>
                <w:rFonts w:ascii="Times New Roman" w:eastAsia="Times New Roman" w:hAnsi="Times New Roman" w:cs="Times New Roman"/>
                <w:lang w:eastAsia="ru-RU"/>
              </w:rPr>
              <w:t>Ростовводоканал</w:t>
            </w:r>
            <w:proofErr w:type="spellEnd"/>
            <w:r w:rsidRPr="00A85473">
              <w:rPr>
                <w:rFonts w:ascii="Times New Roman" w:eastAsia="Times New Roman" w:hAnsi="Times New Roman" w:cs="Times New Roman"/>
                <w:lang w:eastAsia="ru-RU"/>
              </w:rPr>
              <w:t>».</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Доходы, труд, занятость (4.1.6.*)</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Сохранение пропорции соотношения уровня регистрируемой безработицы в городе </w:t>
            </w:r>
            <w:proofErr w:type="spellStart"/>
            <w:r w:rsidRPr="0075777E">
              <w:rPr>
                <w:rFonts w:ascii="Times New Roman" w:eastAsia="Times New Roman" w:hAnsi="Times New Roman" w:cs="Times New Roman"/>
                <w:lang w:eastAsia="ru-RU"/>
              </w:rPr>
              <w:t>Ростове</w:t>
            </w:r>
            <w:proofErr w:type="spellEnd"/>
            <w:r w:rsidRPr="0075777E">
              <w:rPr>
                <w:rFonts w:ascii="Times New Roman" w:eastAsia="Times New Roman" w:hAnsi="Times New Roman" w:cs="Times New Roman"/>
                <w:lang w:eastAsia="ru-RU"/>
              </w:rPr>
              <w:t>-на-Дону к среднероссийскому значению</w:t>
            </w:r>
          </w:p>
          <w:p w:rsidR="00CC25B6" w:rsidRPr="0075777E" w:rsidRDefault="00CC25B6" w:rsidP="00AB31D2">
            <w:pPr>
              <w:suppressAutoHyphens/>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Соотношение уровня регистрируемой безработицы в городе </w:t>
            </w:r>
            <w:proofErr w:type="spellStart"/>
            <w:r w:rsidRPr="0075777E">
              <w:rPr>
                <w:rFonts w:ascii="Times New Roman" w:eastAsia="Times New Roman" w:hAnsi="Times New Roman" w:cs="Times New Roman"/>
                <w:lang w:eastAsia="ru-RU"/>
              </w:rPr>
              <w:t>Ростове</w:t>
            </w:r>
            <w:proofErr w:type="spellEnd"/>
            <w:r w:rsidRPr="0075777E">
              <w:rPr>
                <w:rFonts w:ascii="Times New Roman" w:eastAsia="Times New Roman" w:hAnsi="Times New Roman" w:cs="Times New Roman"/>
                <w:lang w:eastAsia="ru-RU"/>
              </w:rPr>
              <w:t>-на-Дону к среднероссийскому значению, % (на конец этапа)</w:t>
            </w:r>
          </w:p>
        </w:tc>
        <w:tc>
          <w:tcPr>
            <w:tcW w:w="1984" w:type="dxa"/>
            <w:shd w:val="clear" w:color="auto" w:fill="auto"/>
            <w:vAlign w:val="center"/>
          </w:tcPr>
          <w:p w:rsidR="00CC25B6" w:rsidRPr="00834301" w:rsidRDefault="00CC25B6" w:rsidP="00AB31D2">
            <w:pPr>
              <w:suppressAutoHyphens/>
              <w:jc w:val="center"/>
              <w:rPr>
                <w:rFonts w:ascii="Arial" w:eastAsia="Times New Roman" w:hAnsi="Arial" w:cs="Arial"/>
                <w:sz w:val="28"/>
                <w:szCs w:val="28"/>
                <w:lang w:eastAsia="ru-RU"/>
              </w:rPr>
            </w:pPr>
            <w:r w:rsidRPr="00834301">
              <w:rPr>
                <w:rFonts w:ascii="Times New Roman" w:eastAsia="Times New Roman" w:hAnsi="Times New Roman" w:cs="Times New Roman"/>
                <w:lang w:eastAsia="ru-RU"/>
              </w:rPr>
              <w:t>не более</w:t>
            </w:r>
            <w:r w:rsidRPr="00834301">
              <w:rPr>
                <w:rFonts w:ascii="Arial" w:eastAsia="Times New Roman" w:hAnsi="Arial" w:cs="Arial"/>
                <w:sz w:val="28"/>
                <w:szCs w:val="28"/>
                <w:lang w:eastAsia="ru-RU"/>
              </w:rPr>
              <w:t xml:space="preserve"> </w:t>
            </w:r>
          </w:p>
          <w:p w:rsidR="00CC25B6" w:rsidRPr="00834301" w:rsidRDefault="00834301" w:rsidP="00AB31D2">
            <w:pPr>
              <w:suppressAutoHyphens/>
              <w:jc w:val="center"/>
              <w:rPr>
                <w:rFonts w:ascii="Times New Roman" w:eastAsia="Times New Roman" w:hAnsi="Times New Roman" w:cs="Times New Roman"/>
                <w:lang w:eastAsia="ru-RU"/>
              </w:rPr>
            </w:pPr>
            <w:r w:rsidRPr="00834301">
              <w:rPr>
                <w:rFonts w:ascii="Times New Roman" w:eastAsia="Times New Roman" w:hAnsi="Times New Roman" w:cs="Times New Roman"/>
                <w:lang w:eastAsia="ru-RU"/>
              </w:rPr>
              <w:t>45</w:t>
            </w:r>
          </w:p>
        </w:tc>
        <w:tc>
          <w:tcPr>
            <w:tcW w:w="1843" w:type="dxa"/>
            <w:shd w:val="clear" w:color="auto" w:fill="auto"/>
            <w:vAlign w:val="center"/>
          </w:tcPr>
          <w:p w:rsidR="00CC25B6" w:rsidRPr="00834301" w:rsidRDefault="00C73DDE" w:rsidP="00AB31D2">
            <w:pPr>
              <w:suppressAutoHyphens/>
              <w:jc w:val="center"/>
              <w:rPr>
                <w:rFonts w:ascii="Times New Roman" w:eastAsia="Times New Roman" w:hAnsi="Times New Roman" w:cs="Times New Roman"/>
                <w:lang w:eastAsia="ru-RU"/>
              </w:rPr>
            </w:pPr>
            <w:r w:rsidRPr="00834301">
              <w:rPr>
                <w:rFonts w:ascii="Times New Roman" w:eastAsia="Times New Roman" w:hAnsi="Times New Roman" w:cs="Times New Roman"/>
                <w:lang w:eastAsia="ru-RU"/>
              </w:rPr>
              <w:t>32,5</w:t>
            </w:r>
          </w:p>
        </w:tc>
        <w:tc>
          <w:tcPr>
            <w:tcW w:w="3171" w:type="dxa"/>
            <w:gridSpan w:val="2"/>
            <w:shd w:val="clear" w:color="auto" w:fill="auto"/>
            <w:vAlign w:val="center"/>
          </w:tcPr>
          <w:p w:rsidR="00CC25B6" w:rsidRPr="002D74B8" w:rsidRDefault="00CC25B6" w:rsidP="00AB31D2">
            <w:pPr>
              <w:suppressAutoHyphens/>
              <w:jc w:val="center"/>
              <w:rPr>
                <w:rFonts w:ascii="Times New Roman" w:eastAsia="Times New Roman" w:hAnsi="Times New Roman" w:cs="Times New Roman"/>
                <w:color w:val="FF0000"/>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834301" w:rsidRDefault="00CC25B6" w:rsidP="00AB31D2">
            <w:pPr>
              <w:suppressAutoHyphens/>
              <w:jc w:val="both"/>
              <w:rPr>
                <w:rFonts w:ascii="Times New Roman" w:eastAsia="Times New Roman" w:hAnsi="Times New Roman" w:cs="Times New Roman"/>
                <w:lang w:eastAsia="ru-RU"/>
              </w:rPr>
            </w:pPr>
            <w:r w:rsidRPr="00834301">
              <w:rPr>
                <w:rFonts w:ascii="Times New Roman" w:eastAsia="Times New Roman" w:hAnsi="Times New Roman" w:cs="Times New Roman"/>
                <w:lang w:eastAsia="ru-RU"/>
              </w:rPr>
              <w:t>2. Рост реальных доходов населения города к уровню 2022 года</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Соотношение уровня</w:t>
            </w:r>
            <w:r w:rsidRPr="0075777E">
              <w:rPr>
                <w:rFonts w:eastAsia="Times New Roman"/>
                <w:lang w:eastAsia="ru-RU"/>
              </w:rPr>
              <w:t xml:space="preserve"> </w:t>
            </w:r>
            <w:r w:rsidRPr="0075777E">
              <w:rPr>
                <w:rFonts w:ascii="Times New Roman" w:eastAsia="Times New Roman" w:hAnsi="Times New Roman" w:cs="Times New Roman"/>
                <w:lang w:eastAsia="ru-RU"/>
              </w:rPr>
              <w:t>реальных доходов населения города к уровню 2022 года, %</w:t>
            </w:r>
          </w:p>
        </w:tc>
        <w:tc>
          <w:tcPr>
            <w:tcW w:w="1984" w:type="dxa"/>
            <w:shd w:val="clear" w:color="auto" w:fill="auto"/>
            <w:vAlign w:val="center"/>
          </w:tcPr>
          <w:p w:rsidR="00CC25B6" w:rsidRPr="00834301" w:rsidRDefault="00834301" w:rsidP="00AB31D2">
            <w:pPr>
              <w:suppressAutoHyphens/>
              <w:jc w:val="center"/>
              <w:rPr>
                <w:rFonts w:ascii="Times New Roman" w:eastAsia="Times New Roman" w:hAnsi="Times New Roman" w:cs="Times New Roman"/>
                <w:lang w:eastAsia="ru-RU"/>
              </w:rPr>
            </w:pPr>
            <w:r w:rsidRPr="00834301">
              <w:rPr>
                <w:rFonts w:ascii="Times New Roman" w:eastAsia="Times New Roman" w:hAnsi="Times New Roman" w:cs="Times New Roman"/>
                <w:lang w:eastAsia="ru-RU"/>
              </w:rPr>
              <w:t>65</w:t>
            </w:r>
          </w:p>
        </w:tc>
        <w:tc>
          <w:tcPr>
            <w:tcW w:w="1843" w:type="dxa"/>
            <w:shd w:val="clear" w:color="auto" w:fill="auto"/>
            <w:vAlign w:val="center"/>
          </w:tcPr>
          <w:p w:rsidR="00CC25B6" w:rsidRPr="001A68D9" w:rsidRDefault="00D230AB" w:rsidP="00AB31D2">
            <w:pPr>
              <w:suppressAutoHyphens/>
              <w:jc w:val="center"/>
              <w:rPr>
                <w:rFonts w:ascii="Times New Roman" w:eastAsia="Times New Roman" w:hAnsi="Times New Roman" w:cs="Times New Roman"/>
                <w:color w:val="000000"/>
                <w:lang w:eastAsia="ru-RU"/>
              </w:rPr>
            </w:pPr>
            <w:r w:rsidRPr="001A68D9">
              <w:rPr>
                <w:rFonts w:ascii="Times New Roman" w:eastAsia="Times New Roman" w:hAnsi="Times New Roman" w:cs="Times New Roman"/>
                <w:color w:val="000000"/>
                <w:lang w:eastAsia="ru-RU"/>
              </w:rPr>
              <w:t>23</w:t>
            </w:r>
          </w:p>
        </w:tc>
        <w:tc>
          <w:tcPr>
            <w:tcW w:w="3171" w:type="dxa"/>
            <w:gridSpan w:val="2"/>
            <w:shd w:val="clear" w:color="auto" w:fill="auto"/>
            <w:vAlign w:val="center"/>
          </w:tcPr>
          <w:p w:rsidR="00CC25B6" w:rsidRPr="002D74B8" w:rsidRDefault="00CC25B6" w:rsidP="00AB31D2">
            <w:pPr>
              <w:suppressAutoHyphens/>
              <w:jc w:val="center"/>
              <w:rPr>
                <w:rFonts w:ascii="Times New Roman" w:eastAsia="Times New Roman" w:hAnsi="Times New Roman" w:cs="Times New Roman"/>
                <w:color w:val="FF0000"/>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834301" w:rsidRDefault="00CC25B6" w:rsidP="00AB31D2">
            <w:pPr>
              <w:suppressAutoHyphens/>
              <w:jc w:val="center"/>
              <w:rPr>
                <w:rFonts w:ascii="Times New Roman" w:eastAsia="Times New Roman" w:hAnsi="Times New Roman" w:cs="Times New Roman"/>
                <w:lang w:eastAsia="ru-RU"/>
              </w:rPr>
            </w:pPr>
            <w:r w:rsidRPr="00834301">
              <w:rPr>
                <w:rFonts w:ascii="Times New Roman" w:eastAsia="Times New Roman" w:hAnsi="Times New Roman" w:cs="Times New Roman"/>
                <w:lang w:eastAsia="ru-RU"/>
              </w:rPr>
              <w:t>Структурная цель</w:t>
            </w:r>
          </w:p>
        </w:tc>
      </w:tr>
      <w:tr w:rsidR="00C73DDE" w:rsidRPr="0075777E" w:rsidTr="00A7149C">
        <w:tblPrEx>
          <w:shd w:val="clear" w:color="auto" w:fill="FFFFFF"/>
        </w:tblPrEx>
        <w:tc>
          <w:tcPr>
            <w:tcW w:w="596" w:type="dxa"/>
            <w:shd w:val="clear" w:color="auto" w:fill="auto"/>
          </w:tcPr>
          <w:p w:rsidR="00C73DDE" w:rsidRPr="0075777E" w:rsidRDefault="00C73DDE" w:rsidP="00C73DDE">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73DDE" w:rsidRPr="0075777E" w:rsidRDefault="00C73DDE" w:rsidP="00C73DDE">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Создание комфортных условий для ведения трудовой деятельности и воспроизводства человеческого капитала</w:t>
            </w:r>
          </w:p>
        </w:tc>
        <w:tc>
          <w:tcPr>
            <w:tcW w:w="6998" w:type="dxa"/>
            <w:gridSpan w:val="4"/>
            <w:shd w:val="clear" w:color="auto" w:fill="auto"/>
          </w:tcPr>
          <w:p w:rsidR="00C73DDE" w:rsidRDefault="00C73DDE" w:rsidP="00C73DDE">
            <w:pPr>
              <w:jc w:val="both"/>
              <w:rPr>
                <w:rFonts w:ascii="Times New Roman" w:eastAsia="Times New Roman" w:hAnsi="Times New Roman" w:cs="Times New Roman"/>
                <w:lang w:eastAsia="ru-RU"/>
              </w:rPr>
            </w:pPr>
            <w:r w:rsidRPr="00450E04">
              <w:rPr>
                <w:rFonts w:ascii="Times New Roman" w:eastAsia="Times New Roman" w:hAnsi="Times New Roman" w:cs="Times New Roman"/>
                <w:lang w:eastAsia="ru-RU"/>
              </w:rPr>
              <w:t xml:space="preserve">Создание комфортных условий для ведения трудовой деятельности </w:t>
            </w:r>
            <w:r>
              <w:rPr>
                <w:rFonts w:ascii="Times New Roman" w:eastAsia="Times New Roman" w:hAnsi="Times New Roman" w:cs="Times New Roman"/>
                <w:lang w:eastAsia="ru-RU"/>
              </w:rPr>
              <w:br/>
            </w:r>
            <w:r w:rsidRPr="00450E04">
              <w:rPr>
                <w:rFonts w:ascii="Times New Roman" w:eastAsia="Times New Roman" w:hAnsi="Times New Roman" w:cs="Times New Roman"/>
                <w:lang w:eastAsia="ru-RU"/>
              </w:rPr>
              <w:t>и воспроизводства человеческого капитала</w:t>
            </w:r>
            <w:r w:rsidRPr="003A37F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обеспечивается реализацией </w:t>
            </w:r>
            <w:r w:rsidRPr="00E07557">
              <w:rPr>
                <w:rFonts w:ascii="Times New Roman" w:eastAsia="Times New Roman" w:hAnsi="Times New Roman" w:cs="Times New Roman"/>
                <w:lang w:eastAsia="ru-RU"/>
              </w:rPr>
              <w:t>Ростовск</w:t>
            </w:r>
            <w:r>
              <w:rPr>
                <w:rFonts w:ascii="Times New Roman" w:eastAsia="Times New Roman" w:hAnsi="Times New Roman" w:cs="Times New Roman"/>
                <w:lang w:eastAsia="ru-RU"/>
              </w:rPr>
              <w:t>ого</w:t>
            </w:r>
            <w:r w:rsidRPr="00E07557">
              <w:rPr>
                <w:rFonts w:ascii="Times New Roman" w:eastAsia="Times New Roman" w:hAnsi="Times New Roman" w:cs="Times New Roman"/>
                <w:lang w:eastAsia="ru-RU"/>
              </w:rPr>
              <w:t xml:space="preserve"> областн</w:t>
            </w:r>
            <w:r>
              <w:rPr>
                <w:rFonts w:ascii="Times New Roman" w:eastAsia="Times New Roman" w:hAnsi="Times New Roman" w:cs="Times New Roman"/>
                <w:lang w:eastAsia="ru-RU"/>
              </w:rPr>
              <w:t>ого</w:t>
            </w:r>
            <w:r w:rsidRPr="00E07557">
              <w:rPr>
                <w:rFonts w:ascii="Times New Roman" w:eastAsia="Times New Roman" w:hAnsi="Times New Roman" w:cs="Times New Roman"/>
                <w:lang w:eastAsia="ru-RU"/>
              </w:rPr>
              <w:t xml:space="preserve"> трехсторонн</w:t>
            </w:r>
            <w:r>
              <w:rPr>
                <w:rFonts w:ascii="Times New Roman" w:eastAsia="Times New Roman" w:hAnsi="Times New Roman" w:cs="Times New Roman"/>
                <w:lang w:eastAsia="ru-RU"/>
              </w:rPr>
              <w:t>его</w:t>
            </w:r>
            <w:r w:rsidRPr="00E07557">
              <w:rPr>
                <w:rFonts w:ascii="Times New Roman" w:eastAsia="Times New Roman" w:hAnsi="Times New Roman" w:cs="Times New Roman"/>
                <w:lang w:eastAsia="ru-RU"/>
              </w:rPr>
              <w:t xml:space="preserve"> Соглашени</w:t>
            </w:r>
            <w:r>
              <w:rPr>
                <w:rFonts w:ascii="Times New Roman" w:eastAsia="Times New Roman" w:hAnsi="Times New Roman" w:cs="Times New Roman"/>
                <w:lang w:eastAsia="ru-RU"/>
              </w:rPr>
              <w:t>я</w:t>
            </w:r>
            <w:r w:rsidRPr="00E07557">
              <w:rPr>
                <w:rFonts w:ascii="Times New Roman" w:eastAsia="Times New Roman" w:hAnsi="Times New Roman" w:cs="Times New Roman"/>
                <w:lang w:eastAsia="ru-RU"/>
              </w:rPr>
              <w:t xml:space="preserve">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(далее -Соглашение).</w:t>
            </w:r>
          </w:p>
          <w:p w:rsidR="00C73DDE" w:rsidRPr="0074647A" w:rsidRDefault="00C73DDE" w:rsidP="00C73DDE">
            <w:pPr>
              <w:jc w:val="both"/>
              <w:rPr>
                <w:rFonts w:ascii="Times New Roman" w:eastAsia="Times New Roman" w:hAnsi="Times New Roman" w:cs="Times New Roman"/>
                <w:lang w:eastAsia="ru-RU"/>
              </w:rPr>
            </w:pPr>
            <w:r w:rsidRPr="0074647A">
              <w:rPr>
                <w:rFonts w:ascii="Times New Roman" w:eastAsia="Times New Roman" w:hAnsi="Times New Roman" w:cs="Times New Roman"/>
                <w:lang w:eastAsia="ru-RU"/>
              </w:rPr>
              <w:t>По итогам 2025 года число присоединившихся к Соглашению составило 2 640 единицы или 77,2 % от числа действующих</w:t>
            </w: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 xml:space="preserve">на территории города </w:t>
            </w:r>
            <w:proofErr w:type="spellStart"/>
            <w:r w:rsidRPr="0074647A">
              <w:rPr>
                <w:rFonts w:ascii="Times New Roman" w:eastAsia="Times New Roman" w:hAnsi="Times New Roman" w:cs="Times New Roman"/>
                <w:lang w:eastAsia="ru-RU"/>
              </w:rPr>
              <w:t>Ростова</w:t>
            </w:r>
            <w:proofErr w:type="spellEnd"/>
            <w:r w:rsidRPr="0074647A">
              <w:rPr>
                <w:rFonts w:ascii="Times New Roman" w:eastAsia="Times New Roman" w:hAnsi="Times New Roman" w:cs="Times New Roman"/>
                <w:lang w:eastAsia="ru-RU"/>
              </w:rPr>
              <w:t>-на-Дону организаций, подлежащих статистическому учету (3 419).</w:t>
            </w:r>
          </w:p>
          <w:p w:rsidR="00C73DDE" w:rsidRPr="0074647A" w:rsidRDefault="00C73DDE" w:rsidP="00C73DDE">
            <w:pPr>
              <w:jc w:val="both"/>
              <w:rPr>
                <w:rFonts w:ascii="Times New Roman" w:eastAsia="Times New Roman" w:hAnsi="Times New Roman" w:cs="Times New Roman"/>
                <w:lang w:eastAsia="ru-RU"/>
              </w:rPr>
            </w:pPr>
            <w:r w:rsidRPr="0074647A">
              <w:rPr>
                <w:rFonts w:ascii="Times New Roman" w:eastAsia="Times New Roman" w:hAnsi="Times New Roman" w:cs="Times New Roman"/>
                <w:lang w:eastAsia="ru-RU"/>
              </w:rPr>
              <w:t xml:space="preserve">Минимальная заработная плата работников по Соглашению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в 2025 году составляла 26 928 руб., что на 20</w:t>
            </w:r>
            <w:r>
              <w:rPr>
                <w:rFonts w:ascii="Times New Roman" w:eastAsia="Times New Roman" w:hAnsi="Times New Roman" w:cs="Times New Roman"/>
                <w:lang w:eastAsia="ru-RU"/>
              </w:rPr>
              <w:t> </w:t>
            </w:r>
            <w:r w:rsidRPr="0074647A">
              <w:rPr>
                <w:rFonts w:ascii="Times New Roman" w:eastAsia="Times New Roman" w:hAnsi="Times New Roman" w:cs="Times New Roman"/>
                <w:lang w:eastAsia="ru-RU"/>
              </w:rPr>
              <w:t>% превышало федеральный МРОТ (22 440 руб.). На 2026 год МРОТ по Соглашению установлен на уровне 32 512 руб. (федеральный МРОТ 27 093 руб.). Повышенные обязательства стимулируют рост заработной платы. Среднемесячная начисленная заработная плата работников по полному кругу предприятий и организаций города за январь-ноябрь 2025 года составила 76 833,6 руб., темп роста – 113,2 %. Размер среднемесячной начисленной заработной платы работников крупных и средних предприятий города составил 92 031,3 руб., темп роста – 110,7 %</w:t>
            </w:r>
            <w:r w:rsidR="007443B8">
              <w:rPr>
                <w:rFonts w:ascii="Times New Roman" w:eastAsia="Times New Roman" w:hAnsi="Times New Roman" w:cs="Times New Roman"/>
                <w:lang w:eastAsia="ru-RU"/>
              </w:rPr>
              <w:t>.</w:t>
            </w:r>
          </w:p>
          <w:p w:rsidR="00C73DDE" w:rsidRPr="0074647A" w:rsidRDefault="00C73DDE" w:rsidP="00C73DDE">
            <w:pPr>
              <w:jc w:val="both"/>
              <w:rPr>
                <w:rFonts w:ascii="Times New Roman" w:eastAsia="Times New Roman" w:hAnsi="Times New Roman" w:cs="Times New Roman"/>
                <w:lang w:eastAsia="ru-RU"/>
              </w:rPr>
            </w:pPr>
            <w:r w:rsidRPr="0074647A">
              <w:rPr>
                <w:rFonts w:ascii="Times New Roman" w:eastAsia="Times New Roman" w:hAnsi="Times New Roman" w:cs="Times New Roman"/>
                <w:lang w:eastAsia="ru-RU"/>
              </w:rPr>
              <w:t xml:space="preserve">Стороны считают обеспечение безопасности жизни и здоровья работников в процессе трудовой деятельности одним из приоритетов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 xml:space="preserve">в целях сохранения человеческого капитала и рассматривают эту задачу в неразрывной связи с решением задач по улучшению условий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 xml:space="preserve">и охраны труда посредством обеспечения повышения эффективности механизмов предупреждения производственного травматизма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и профессиональной заболеваемости, улучшения здоровья работающих, в том числе в рамках управления профессиональными рисками.</w:t>
            </w:r>
          </w:p>
          <w:p w:rsidR="00C73DDE" w:rsidRPr="0074647A" w:rsidRDefault="00C73DDE" w:rsidP="00C73DDE">
            <w:pPr>
              <w:jc w:val="both"/>
              <w:rPr>
                <w:rFonts w:ascii="Times New Roman" w:eastAsia="Times New Roman" w:hAnsi="Times New Roman" w:cs="Times New Roman"/>
                <w:lang w:eastAsia="ru-RU"/>
              </w:rPr>
            </w:pPr>
            <w:r w:rsidRPr="0074647A">
              <w:rPr>
                <w:rFonts w:ascii="Times New Roman" w:eastAsia="Times New Roman" w:hAnsi="Times New Roman" w:cs="Times New Roman"/>
                <w:lang w:eastAsia="ru-RU"/>
              </w:rPr>
              <w:t xml:space="preserve">В 2025 году к программе «Нулевой травматизм» присоединилось </w:t>
            </w:r>
            <w:r>
              <w:rPr>
                <w:rFonts w:ascii="Times New Roman" w:eastAsia="Times New Roman" w:hAnsi="Times New Roman" w:cs="Times New Roman"/>
                <w:lang w:eastAsia="ru-RU"/>
              </w:rPr>
              <w:br/>
            </w:r>
            <w:r w:rsidRPr="0074647A">
              <w:rPr>
                <w:rFonts w:ascii="Times New Roman" w:eastAsia="Times New Roman" w:hAnsi="Times New Roman" w:cs="Times New Roman"/>
                <w:lang w:eastAsia="ru-RU"/>
              </w:rPr>
              <w:t>2 634 организации города, это 77 % от числа организаций, подлежащих статистическому учету.</w:t>
            </w:r>
          </w:p>
          <w:p w:rsidR="00C73DDE" w:rsidRPr="0074647A" w:rsidRDefault="00C73DDE" w:rsidP="00C73DDE">
            <w:pPr>
              <w:jc w:val="both"/>
              <w:rPr>
                <w:rFonts w:ascii="Times New Roman" w:eastAsia="Times New Roman" w:hAnsi="Times New Roman" w:cs="Times New Roman"/>
                <w:lang w:eastAsia="ru-RU"/>
              </w:rPr>
            </w:pPr>
            <w:r w:rsidRPr="0074647A">
              <w:rPr>
                <w:rFonts w:ascii="Times New Roman" w:eastAsia="Times New Roman" w:hAnsi="Times New Roman" w:cs="Times New Roman"/>
                <w:lang w:eastAsia="ru-RU"/>
              </w:rPr>
              <w:t>На всех рабочих местах предприятий города завершена специальная оценка условий труда. Доля организаций, внедривших процедуру оценки профессиональных рисков, составила 46,7 %.</w:t>
            </w:r>
          </w:p>
          <w:p w:rsidR="00C73DDE" w:rsidRPr="002D74B8" w:rsidRDefault="00C73DDE" w:rsidP="00C73DDE">
            <w:pPr>
              <w:jc w:val="both"/>
              <w:rPr>
                <w:rFonts w:ascii="Times New Roman" w:eastAsia="Times New Roman" w:hAnsi="Times New Roman" w:cs="Times New Roman"/>
                <w:color w:val="FF0000"/>
                <w:lang w:eastAsia="ru-RU"/>
              </w:rPr>
            </w:pPr>
            <w:r w:rsidRPr="0074647A">
              <w:rPr>
                <w:rFonts w:ascii="Times New Roman" w:eastAsia="Times New Roman" w:hAnsi="Times New Roman" w:cs="Times New Roman"/>
                <w:lang w:eastAsia="ru-RU"/>
              </w:rPr>
              <w:t>Общее количество несчастных случаев в 2025 году составило 147 ед. против 150 ед. в 2024 году, число тяжелых несчастных случаев сократилось на 19 %, число групповых несчастных случаев снизилось на 66 %, а со смертельным исходом осталось на прежнем уровне (8 ед.).</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Демография и миграция (4.1.7.*)</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Увеличение общего коэффициента рождаемости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Общий коэффициент рождаемости, промилле (на конец этапа)</w:t>
            </w:r>
          </w:p>
        </w:tc>
        <w:tc>
          <w:tcPr>
            <w:tcW w:w="1984" w:type="dxa"/>
            <w:shd w:val="clear" w:color="auto" w:fill="auto"/>
            <w:vAlign w:val="center"/>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не менее</w:t>
            </w:r>
            <w:r w:rsidRPr="00644B70">
              <w:rPr>
                <w:rFonts w:ascii="Arial" w:eastAsia="Times New Roman" w:hAnsi="Arial" w:cs="Arial"/>
                <w:sz w:val="28"/>
                <w:szCs w:val="28"/>
                <w:lang w:eastAsia="ru-RU"/>
              </w:rPr>
              <w:t xml:space="preserve"> </w:t>
            </w:r>
            <w:r w:rsidR="00F03121" w:rsidRPr="00644B70">
              <w:rPr>
                <w:rFonts w:ascii="Times New Roman" w:eastAsia="Times New Roman" w:hAnsi="Times New Roman" w:cs="Times New Roman"/>
                <w:lang w:eastAsia="ru-RU"/>
              </w:rPr>
              <w:t>9,5</w:t>
            </w:r>
          </w:p>
        </w:tc>
        <w:tc>
          <w:tcPr>
            <w:tcW w:w="1843" w:type="dxa"/>
            <w:shd w:val="clear" w:color="auto" w:fill="auto"/>
            <w:vAlign w:val="center"/>
          </w:tcPr>
          <w:p w:rsidR="00CC25B6" w:rsidRPr="00644B70" w:rsidRDefault="00F03121"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w:t>
            </w:r>
          </w:p>
        </w:tc>
        <w:tc>
          <w:tcPr>
            <w:tcW w:w="3171" w:type="dxa"/>
            <w:gridSpan w:val="2"/>
            <w:shd w:val="clear" w:color="auto" w:fill="auto"/>
            <w:vAlign w:val="center"/>
          </w:tcPr>
          <w:p w:rsidR="004B0393" w:rsidRPr="00644B70" w:rsidRDefault="004B0393" w:rsidP="004B0393">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Согласно письму Территориального органа Федеральной службы государственной статистики по Ростовской области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от 11.07.2025 № 01-32/345 предоставление </w:t>
            </w:r>
          </w:p>
          <w:p w:rsidR="00CC25B6" w:rsidRPr="00644B70" w:rsidRDefault="004B0393" w:rsidP="00644B70">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и распространение информации о естественном движении населения, показателей демографических расчетов и численности населения по полу и возрасту временно приостановлено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в соответствии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с распоряжением Правительства Российской Федерации.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Рост численности постоянного населения за счет миграции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Миграционный прирост (за год), тыс. человек</w:t>
            </w:r>
          </w:p>
        </w:tc>
        <w:tc>
          <w:tcPr>
            <w:tcW w:w="1984" w:type="dxa"/>
            <w:shd w:val="clear" w:color="auto" w:fill="auto"/>
            <w:vAlign w:val="center"/>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6,</w:t>
            </w:r>
            <w:r w:rsidR="00F03121" w:rsidRPr="00644B70">
              <w:rPr>
                <w:rFonts w:ascii="Times New Roman" w:eastAsia="Times New Roman" w:hAnsi="Times New Roman" w:cs="Times New Roman"/>
                <w:lang w:eastAsia="ru-RU"/>
              </w:rPr>
              <w:t>7</w:t>
            </w:r>
          </w:p>
        </w:tc>
        <w:tc>
          <w:tcPr>
            <w:tcW w:w="1843" w:type="dxa"/>
            <w:shd w:val="clear" w:color="auto" w:fill="auto"/>
            <w:vAlign w:val="center"/>
          </w:tcPr>
          <w:p w:rsidR="00CC25B6" w:rsidRPr="00644B70" w:rsidRDefault="00F03121"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w:t>
            </w:r>
          </w:p>
        </w:tc>
        <w:tc>
          <w:tcPr>
            <w:tcW w:w="3171" w:type="dxa"/>
            <w:gridSpan w:val="2"/>
            <w:shd w:val="clear" w:color="auto" w:fill="auto"/>
            <w:vAlign w:val="center"/>
          </w:tcPr>
          <w:p w:rsidR="00CC25B6"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Молодежная политика (4.1.8.*)</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Динамическая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CC25B6" w:rsidRPr="00644B70" w:rsidRDefault="00CC25B6" w:rsidP="00AB31D2">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1. Вовлеченность молодых граждан (в возрасте от 14 до 35 лет) в творческие, социальные, научные и/или иные мероприятия и/или деятельность молодежных организаций и движений</w:t>
            </w:r>
          </w:p>
        </w:tc>
      </w:tr>
      <w:tr w:rsidR="004B0393" w:rsidRPr="0075777E" w:rsidTr="00D028E6">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4B0393" w:rsidRPr="0075777E" w:rsidRDefault="004B0393" w:rsidP="004B0393">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молодых граждан (в возрасте от 14 до 35 лет), вовлеченных в творческие, социальные, научные и/или иные мероприятия и/или деятельность молодежных организаций и движений, % от общей численности молодежи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62,5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62</w:t>
            </w:r>
          </w:p>
        </w:tc>
        <w:tc>
          <w:tcPr>
            <w:tcW w:w="3171" w:type="dxa"/>
            <w:gridSpan w:val="2"/>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4B0393" w:rsidRPr="0075777E" w:rsidTr="00AB31D2">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4B0393" w:rsidRPr="0075777E" w:rsidRDefault="004B0393" w:rsidP="004B0393">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Развитие интеллектуального и творческого потенциала молодежи и вовлечение молодых людей в деятельность по повышению конкурентоспособности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4B0393" w:rsidRPr="00644B70" w:rsidRDefault="004B0393" w:rsidP="004B0393">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В рамках реализации национального проекта «Молодежь и дети»</w:t>
            </w:r>
            <w:r w:rsidRPr="00644B70">
              <w:rPr>
                <w:rFonts w:ascii="Times New Roman" w:eastAsia="Times New Roman" w:hAnsi="Times New Roman" w:cs="Times New Roman"/>
                <w:lang w:eastAsia="ru-RU"/>
              </w:rPr>
              <w:br/>
              <w:t xml:space="preserve">в </w:t>
            </w:r>
            <w:proofErr w:type="spellStart"/>
            <w:r w:rsidRPr="00644B70">
              <w:rPr>
                <w:rFonts w:ascii="Times New Roman" w:eastAsia="Times New Roman" w:hAnsi="Times New Roman" w:cs="Times New Roman"/>
                <w:lang w:eastAsia="ru-RU"/>
              </w:rPr>
              <w:t>Ростове</w:t>
            </w:r>
            <w:proofErr w:type="spellEnd"/>
            <w:r w:rsidRPr="00644B70">
              <w:rPr>
                <w:rFonts w:ascii="Times New Roman" w:eastAsia="Times New Roman" w:hAnsi="Times New Roman" w:cs="Times New Roman"/>
                <w:lang w:eastAsia="ru-RU"/>
              </w:rPr>
              <w:t>-на-Дону ведется системная работа по раскрытию интеллектуального и творческого потенциала юных ростовчан, а также по вовлечению их в процессы, направленные на повышение конкурентоспособности города. Ключевым результатом этой деятельности стало активное участие школьников и студентов</w:t>
            </w:r>
            <w:r w:rsidRPr="00644B70">
              <w:rPr>
                <w:rFonts w:ascii="Times New Roman" w:eastAsia="Times New Roman" w:hAnsi="Times New Roman" w:cs="Times New Roman"/>
                <w:lang w:eastAsia="ru-RU"/>
              </w:rPr>
              <w:br/>
              <w:t>в престижных всероссийских проектах, таких как «Твой Ход»,</w:t>
            </w:r>
            <w:r w:rsidRPr="00644B70">
              <w:rPr>
                <w:rFonts w:ascii="Times New Roman" w:eastAsia="Times New Roman" w:hAnsi="Times New Roman" w:cs="Times New Roman"/>
                <w:lang w:eastAsia="ru-RU"/>
              </w:rPr>
              <w:br/>
              <w:t>и грантовых конкурсах от Росмолодежи. Эффективными инструментами выявления и поддержки талантов выступают фестиваль молодежных инициатив и Городской конкурс молодежных социальных проектов, который в ноябре 2025 года объединил авторов более</w:t>
            </w:r>
            <w:r w:rsidRPr="00644B70">
              <w:rPr>
                <w:rFonts w:ascii="Times New Roman" w:eastAsia="Times New Roman" w:hAnsi="Times New Roman" w:cs="Times New Roman"/>
                <w:lang w:eastAsia="ru-RU"/>
              </w:rPr>
              <w:br/>
              <w:t>50 инициатив в сферах патриотического воспитания, добровольчества и самоуправления. Высокий уровень активности подтверждают и итоги тематических конкурсов («Лучшие студенты», «Лидер года»),</w:t>
            </w:r>
            <w:r w:rsidRPr="00644B70">
              <w:rPr>
                <w:rFonts w:ascii="Times New Roman" w:eastAsia="Times New Roman" w:hAnsi="Times New Roman" w:cs="Times New Roman"/>
                <w:lang w:eastAsia="ru-RU"/>
              </w:rPr>
              <w:br/>
              <w:t>где из 276 поданных заявок 23 были признаны победителями, а общее число участников мероприятий, включая фестиваль «</w:t>
            </w:r>
            <w:proofErr w:type="spellStart"/>
            <w:r w:rsidRPr="00644B70">
              <w:rPr>
                <w:rFonts w:ascii="Times New Roman" w:eastAsia="Times New Roman" w:hAnsi="Times New Roman" w:cs="Times New Roman"/>
                <w:lang w:eastAsia="ru-RU"/>
              </w:rPr>
              <w:t>Ростов</w:t>
            </w:r>
            <w:proofErr w:type="spellEnd"/>
            <w:r w:rsidRPr="00644B70">
              <w:rPr>
                <w:rFonts w:ascii="Times New Roman" w:eastAsia="Times New Roman" w:hAnsi="Times New Roman" w:cs="Times New Roman"/>
                <w:lang w:eastAsia="ru-RU"/>
              </w:rPr>
              <w:t xml:space="preserve"> – город твоих возможностей», превысило 67 тыс</w:t>
            </w:r>
            <w:r w:rsidR="00644B70" w:rsidRPr="00644B70">
              <w:rPr>
                <w:rFonts w:ascii="Times New Roman" w:eastAsia="Times New Roman" w:hAnsi="Times New Roman" w:cs="Times New Roman"/>
                <w:lang w:eastAsia="ru-RU"/>
              </w:rPr>
              <w:t>.</w:t>
            </w:r>
            <w:r w:rsidRPr="00644B70">
              <w:rPr>
                <w:rFonts w:ascii="Times New Roman" w:eastAsia="Times New Roman" w:hAnsi="Times New Roman" w:cs="Times New Roman"/>
                <w:lang w:eastAsia="ru-RU"/>
              </w:rPr>
              <w:t xml:space="preserve"> чел. Особое внимание уделяется развитию инновационного и предпринимательского потенциала. Совместно с ЮРИУ РАНХиГ</w:t>
            </w:r>
            <w:r w:rsidR="00644B70" w:rsidRPr="00644B70">
              <w:rPr>
                <w:rFonts w:ascii="Times New Roman" w:eastAsia="Times New Roman" w:hAnsi="Times New Roman" w:cs="Times New Roman"/>
                <w:lang w:eastAsia="ru-RU"/>
              </w:rPr>
              <w:t>С</w:t>
            </w:r>
            <w:r w:rsidRPr="00644B70">
              <w:rPr>
                <w:rFonts w:ascii="Times New Roman" w:eastAsia="Times New Roman" w:hAnsi="Times New Roman" w:cs="Times New Roman"/>
                <w:lang w:eastAsia="ru-RU"/>
              </w:rPr>
              <w:t xml:space="preserve"> проведена конференция «Молодежная инициатива – 2025», собравшая более 1</w:t>
            </w:r>
            <w:r w:rsidR="00644B70" w:rsidRPr="00644B70">
              <w:rPr>
                <w:rFonts w:ascii="Times New Roman" w:eastAsia="Times New Roman" w:hAnsi="Times New Roman" w:cs="Times New Roman"/>
                <w:lang w:eastAsia="ru-RU"/>
              </w:rPr>
              <w:t> </w:t>
            </w:r>
            <w:r w:rsidRPr="00644B70">
              <w:rPr>
                <w:rFonts w:ascii="Times New Roman" w:eastAsia="Times New Roman" w:hAnsi="Times New Roman" w:cs="Times New Roman"/>
                <w:lang w:eastAsia="ru-RU"/>
              </w:rPr>
              <w:t>000 участников</w:t>
            </w:r>
            <w:r w:rsidRPr="00644B70">
              <w:rPr>
                <w:rFonts w:ascii="Times New Roman" w:eastAsia="Times New Roman" w:hAnsi="Times New Roman" w:cs="Times New Roman"/>
                <w:lang w:eastAsia="ru-RU"/>
              </w:rPr>
              <w:br/>
              <w:t>и завершившаяся выпуском сборника научных статей. Для содействия занятости и поддержки технически одаренной молодежи организован форум разработчиков «</w:t>
            </w:r>
            <w:proofErr w:type="spellStart"/>
            <w:r w:rsidRPr="00644B70">
              <w:rPr>
                <w:rFonts w:ascii="Times New Roman" w:eastAsia="Times New Roman" w:hAnsi="Times New Roman" w:cs="Times New Roman"/>
                <w:lang w:eastAsia="ru-RU"/>
              </w:rPr>
              <w:t>Хакатон</w:t>
            </w:r>
            <w:proofErr w:type="spellEnd"/>
            <w:r w:rsidRPr="00644B70">
              <w:rPr>
                <w:rFonts w:ascii="Times New Roman" w:eastAsia="Times New Roman" w:hAnsi="Times New Roman" w:cs="Times New Roman"/>
                <w:lang w:eastAsia="ru-RU"/>
              </w:rPr>
              <w:t>» на базе ДГТУ, который не только позволил более 2</w:t>
            </w:r>
            <w:r w:rsidR="00644B70" w:rsidRPr="00644B70">
              <w:rPr>
                <w:rFonts w:ascii="Times New Roman" w:eastAsia="Times New Roman" w:hAnsi="Times New Roman" w:cs="Times New Roman"/>
                <w:lang w:eastAsia="ru-RU"/>
              </w:rPr>
              <w:t> </w:t>
            </w:r>
            <w:r w:rsidRPr="00644B70">
              <w:rPr>
                <w:rFonts w:ascii="Times New Roman" w:eastAsia="Times New Roman" w:hAnsi="Times New Roman" w:cs="Times New Roman"/>
                <w:lang w:eastAsia="ru-RU"/>
              </w:rPr>
              <w:t>000 IT-специалистам побороться за призовой фонд,</w:t>
            </w:r>
            <w:r w:rsidRPr="00644B70">
              <w:rPr>
                <w:rFonts w:ascii="Times New Roman" w:eastAsia="Times New Roman" w:hAnsi="Times New Roman" w:cs="Times New Roman"/>
                <w:lang w:eastAsia="ru-RU"/>
              </w:rPr>
              <w:br/>
              <w:t xml:space="preserve">но и способствовал трудоустройству свыше 400 чел. Развитие деловых навыков стимулируется через конкурс «Молодой предприниматель </w:t>
            </w:r>
            <w:proofErr w:type="spellStart"/>
            <w:r w:rsidRPr="00644B70">
              <w:rPr>
                <w:rFonts w:ascii="Times New Roman" w:eastAsia="Times New Roman" w:hAnsi="Times New Roman" w:cs="Times New Roman"/>
                <w:lang w:eastAsia="ru-RU"/>
              </w:rPr>
              <w:t>Ростова</w:t>
            </w:r>
            <w:proofErr w:type="spellEnd"/>
            <w:r w:rsidRPr="00644B70">
              <w:rPr>
                <w:rFonts w:ascii="Times New Roman" w:eastAsia="Times New Roman" w:hAnsi="Times New Roman" w:cs="Times New Roman"/>
                <w:lang w:eastAsia="ru-RU"/>
              </w:rPr>
              <w:t>» и форум «Деловая молодежь»,</w:t>
            </w:r>
            <w:r w:rsidR="00644B70" w:rsidRPr="00644B70">
              <w:rPr>
                <w:rFonts w:ascii="Times New Roman" w:eastAsia="Times New Roman" w:hAnsi="Times New Roman" w:cs="Times New Roman"/>
                <w:lang w:eastAsia="ru-RU"/>
              </w:rPr>
              <w:t xml:space="preserve"> </w:t>
            </w:r>
            <w:r w:rsidRPr="00644B70">
              <w:rPr>
                <w:rFonts w:ascii="Times New Roman" w:eastAsia="Times New Roman" w:hAnsi="Times New Roman" w:cs="Times New Roman"/>
                <w:lang w:eastAsia="ru-RU"/>
              </w:rPr>
              <w:t xml:space="preserve">а флагманская образовательная программа «Люди маяки» была успешно реализована в городе Бердянск для обмена профессиональным опытом. Важнейшим направлением является формирование кадрового резерва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и управленческих компетенций через поддержку молодежного самоуправления. Городской совет молодежи признан лучшим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в области в номинации «Лидер инициатив»,</w:t>
            </w:r>
            <w:r w:rsidR="00644B70" w:rsidRPr="00644B70">
              <w:rPr>
                <w:rFonts w:ascii="Times New Roman" w:eastAsia="Times New Roman" w:hAnsi="Times New Roman" w:cs="Times New Roman"/>
                <w:lang w:eastAsia="ru-RU"/>
              </w:rPr>
              <w:t xml:space="preserve"> </w:t>
            </w:r>
            <w:r w:rsidRPr="00644B70">
              <w:rPr>
                <w:rFonts w:ascii="Times New Roman" w:eastAsia="Times New Roman" w:hAnsi="Times New Roman" w:cs="Times New Roman"/>
                <w:lang w:eastAsia="ru-RU"/>
              </w:rPr>
              <w:t xml:space="preserve">а для 250 активистов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в День местного самоуправления был организован Городской марафон, что подтверждает высокую вовлеченность молодых людей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в общественную жизнь и управление развитием </w:t>
            </w:r>
            <w:proofErr w:type="spellStart"/>
            <w:r w:rsidRPr="00644B70">
              <w:rPr>
                <w:rFonts w:ascii="Times New Roman" w:eastAsia="Times New Roman" w:hAnsi="Times New Roman" w:cs="Times New Roman"/>
                <w:lang w:eastAsia="ru-RU"/>
              </w:rPr>
              <w:t>Ростова</w:t>
            </w:r>
            <w:proofErr w:type="spellEnd"/>
            <w:r w:rsidRPr="00644B70">
              <w:rPr>
                <w:rFonts w:ascii="Times New Roman" w:eastAsia="Times New Roman" w:hAnsi="Times New Roman" w:cs="Times New Roman"/>
                <w:lang w:eastAsia="ru-RU"/>
              </w:rPr>
              <w:t>-на-Дону.</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Межнациональные и межконфессиональные отношения (4.1.9.*)</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Сохранение межнационального мира и согласия на основе ценностей патриотизма многонационального российского общества</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конфликтов на межнациональной и межрелигиозной почве, единиц (на конец этапа)</w:t>
            </w:r>
          </w:p>
        </w:tc>
        <w:tc>
          <w:tcPr>
            <w:tcW w:w="1984" w:type="dxa"/>
            <w:shd w:val="clear" w:color="auto" w:fill="auto"/>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0</w:t>
            </w:r>
          </w:p>
        </w:tc>
        <w:tc>
          <w:tcPr>
            <w:tcW w:w="1843" w:type="dxa"/>
            <w:shd w:val="clear" w:color="auto" w:fill="auto"/>
          </w:tcPr>
          <w:p w:rsidR="00CC25B6" w:rsidRPr="00644B70" w:rsidRDefault="00CC25B6" w:rsidP="00AB31D2">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0</w:t>
            </w:r>
          </w:p>
        </w:tc>
        <w:tc>
          <w:tcPr>
            <w:tcW w:w="3171" w:type="dxa"/>
            <w:gridSpan w:val="2"/>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4B0393" w:rsidRPr="0075777E" w:rsidTr="00AB31D2">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4B0393" w:rsidRPr="0075777E" w:rsidRDefault="004B0393" w:rsidP="004B0393">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Гармонизация межнациональных и межконфессиональных отношений</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4B0393" w:rsidRPr="00644B70" w:rsidRDefault="004B0393" w:rsidP="004B0393">
            <w:pPr>
              <w:keepNext/>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Проведен круглый стол с представителями национальных объединений, религиозных организаций. </w:t>
            </w:r>
          </w:p>
          <w:p w:rsidR="004B0393" w:rsidRPr="00644B70" w:rsidRDefault="004B0393" w:rsidP="004B0393">
            <w:pPr>
              <w:keepNext/>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Проведено 7 профилактических встреч с мигрантами, исповедующими ислам, с руководителями мусульманских организаций,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с руководителями и молодежью национально-культурных объединений. </w:t>
            </w:r>
          </w:p>
          <w:p w:rsidR="004B0393" w:rsidRPr="00644B70" w:rsidRDefault="004B0393" w:rsidP="004B0393">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Проведены мероприятия, посвященные Дню России, Дню Победы </w:t>
            </w:r>
            <w:r w:rsidR="00644B70" w:rsidRPr="00644B70">
              <w:rPr>
                <w:rFonts w:ascii="Times New Roman" w:eastAsia="Times New Roman" w:hAnsi="Times New Roman" w:cs="Times New Roman"/>
                <w:lang w:eastAsia="ru-RU"/>
              </w:rPr>
              <w:br/>
            </w:r>
            <w:r w:rsidRPr="00644B70">
              <w:rPr>
                <w:rFonts w:ascii="Times New Roman" w:eastAsia="Times New Roman" w:hAnsi="Times New Roman" w:cs="Times New Roman"/>
                <w:lang w:eastAsia="ru-RU"/>
              </w:rPr>
              <w:t xml:space="preserve">в Великой Отечественной Войне, Дню города </w:t>
            </w:r>
            <w:r w:rsidRPr="00644B70">
              <w:rPr>
                <w:rFonts w:ascii="Times New Roman" w:eastAsia="Times New Roman" w:hAnsi="Times New Roman" w:cs="Times New Roman"/>
                <w:lang w:eastAsia="ru-RU"/>
              </w:rPr>
              <w:br/>
            </w:r>
            <w:proofErr w:type="spellStart"/>
            <w:r w:rsidRPr="00644B70">
              <w:rPr>
                <w:rFonts w:ascii="Times New Roman" w:eastAsia="Times New Roman" w:hAnsi="Times New Roman" w:cs="Times New Roman"/>
                <w:lang w:eastAsia="ru-RU"/>
              </w:rPr>
              <w:t>Ростова</w:t>
            </w:r>
            <w:proofErr w:type="spellEnd"/>
            <w:r w:rsidRPr="00644B70">
              <w:rPr>
                <w:rFonts w:ascii="Times New Roman" w:eastAsia="Times New Roman" w:hAnsi="Times New Roman" w:cs="Times New Roman"/>
                <w:lang w:eastAsia="ru-RU"/>
              </w:rPr>
              <w:t>-на-Дону, Дню борьбы с терроризмом (3 сентября).</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Казачество</w:t>
            </w:r>
            <w:r w:rsidRPr="0075777E">
              <w:rPr>
                <w:rFonts w:ascii="Times New Roman" w:eastAsia="Times New Roman" w:hAnsi="Times New Roman" w:cs="Times New Roman"/>
                <w:lang w:val="en-US" w:eastAsia="ru-RU"/>
              </w:rPr>
              <w:t xml:space="preserve"> (4.1.1</w:t>
            </w:r>
            <w:r w:rsidRPr="0075777E">
              <w:rPr>
                <w:rFonts w:ascii="Times New Roman" w:eastAsia="Times New Roman" w:hAnsi="Times New Roman" w:cs="Times New Roman"/>
                <w:lang w:eastAsia="ru-RU"/>
              </w:rPr>
              <w:t>0</w:t>
            </w:r>
            <w:r w:rsidRPr="0075777E">
              <w:rPr>
                <w:rFonts w:ascii="Times New Roman" w:eastAsia="Times New Roman" w:hAnsi="Times New Roman" w:cs="Times New Roman"/>
                <w:lang w:val="en-US" w:eastAsia="ru-RU"/>
              </w:rPr>
              <w:t>.*)</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val="en-US" w:eastAsia="ru-RU"/>
              </w:rPr>
            </w:pPr>
            <w:proofErr w:type="spellStart"/>
            <w:r w:rsidRPr="0075777E">
              <w:rPr>
                <w:rFonts w:ascii="Times New Roman" w:eastAsia="Times New Roman" w:hAnsi="Times New Roman" w:cs="Times New Roman"/>
                <w:lang w:val="en-US" w:eastAsia="ru-RU"/>
              </w:rPr>
              <w:t>Динамическая</w:t>
            </w:r>
            <w:proofErr w:type="spellEnd"/>
            <w:r w:rsidRPr="0075777E">
              <w:rPr>
                <w:rFonts w:ascii="Times New Roman" w:eastAsia="Times New Roman" w:hAnsi="Times New Roman" w:cs="Times New Roman"/>
                <w:lang w:val="en-US" w:eastAsia="ru-RU"/>
              </w:rPr>
              <w:t xml:space="preserve"> </w:t>
            </w:r>
            <w:proofErr w:type="spellStart"/>
            <w:r w:rsidRPr="0075777E">
              <w:rPr>
                <w:rFonts w:ascii="Times New Roman" w:eastAsia="Times New Roman" w:hAnsi="Times New Roman" w:cs="Times New Roman"/>
                <w:lang w:val="en-US" w:eastAsia="ru-RU"/>
              </w:rPr>
              <w:t>цель</w:t>
            </w:r>
            <w:proofErr w:type="spellEnd"/>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w:t>
            </w:r>
            <w:bookmarkStart w:id="0" w:name="_Hlk141710544"/>
            <w:r w:rsidRPr="0075777E">
              <w:rPr>
                <w:rFonts w:ascii="Times New Roman" w:eastAsia="Times New Roman" w:hAnsi="Times New Roman" w:cs="Times New Roman"/>
                <w:lang w:eastAsia="ru-RU"/>
              </w:rPr>
              <w:t>Увеличение численности членов казачьих обществ, привлеченных к несению государственной и иной службы на территории города</w:t>
            </w:r>
            <w:bookmarkEnd w:id="0"/>
            <w:r w:rsidRPr="0075777E">
              <w:rPr>
                <w:rFonts w:ascii="Times New Roman" w:eastAsia="Times New Roman" w:hAnsi="Times New Roman" w:cs="Times New Roman"/>
                <w:lang w:eastAsia="ru-RU"/>
              </w:rPr>
              <w:t xml:space="preserve">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r>
      <w:tr w:rsidR="004B0393" w:rsidRPr="0075777E" w:rsidTr="00D028E6">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lang w:eastAsia="ru-RU"/>
              </w:rPr>
            </w:pPr>
          </w:p>
        </w:tc>
        <w:tc>
          <w:tcPr>
            <w:tcW w:w="8193" w:type="dxa"/>
            <w:shd w:val="clear" w:color="auto" w:fill="auto"/>
          </w:tcPr>
          <w:p w:rsidR="004B0393" w:rsidRPr="0075777E" w:rsidRDefault="004B0393" w:rsidP="004B0393">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Численность членов казачьих обществ, привлеченных к несению государственной и иной службы на территории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 человек</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460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412</w:t>
            </w:r>
          </w:p>
        </w:tc>
        <w:tc>
          <w:tcPr>
            <w:tcW w:w="3171" w:type="dxa"/>
            <w:gridSpan w:val="2"/>
            <w:shd w:val="clear" w:color="auto" w:fill="auto"/>
            <w:vAlign w:val="center"/>
          </w:tcPr>
          <w:p w:rsidR="004B0393" w:rsidRPr="0075777E" w:rsidRDefault="004B0393" w:rsidP="004B0393">
            <w:pPr>
              <w:suppressAutoHyphens/>
              <w:jc w:val="center"/>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4B0393" w:rsidRPr="0075777E" w:rsidTr="00AB31D2">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lang w:eastAsia="ru-RU"/>
              </w:rPr>
            </w:pPr>
          </w:p>
        </w:tc>
        <w:tc>
          <w:tcPr>
            <w:tcW w:w="8193" w:type="dxa"/>
            <w:shd w:val="clear" w:color="auto" w:fill="auto"/>
          </w:tcPr>
          <w:p w:rsidR="004B0393" w:rsidRPr="0075777E" w:rsidRDefault="004B0393" w:rsidP="004B0393">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Привлечение членов городского казачьего общества «Ростовское» и других казачьих объединений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 xml:space="preserve">-на-Дону к охране общественного порядка </w:t>
            </w:r>
            <w:r w:rsidRPr="0075777E">
              <w:rPr>
                <w:rFonts w:ascii="Times New Roman" w:eastAsia="Times New Roman" w:hAnsi="Times New Roman" w:cs="Times New Roman"/>
                <w:lang w:eastAsia="ru-RU"/>
              </w:rPr>
              <w:br/>
              <w:t xml:space="preserve">в соответствии с требованиями Федерального закона от 02.04.2014 № 44-ФЗ </w:t>
            </w:r>
            <w:r w:rsidRPr="0075777E">
              <w:rPr>
                <w:rFonts w:ascii="Times New Roman" w:eastAsia="Times New Roman" w:hAnsi="Times New Roman" w:cs="Times New Roman"/>
                <w:lang w:eastAsia="ru-RU"/>
              </w:rPr>
              <w:br/>
              <w:t xml:space="preserve">«Об участии граждан в охране общественного порядка», Областного закона </w:t>
            </w:r>
            <w:r w:rsidRPr="0075777E">
              <w:rPr>
                <w:rFonts w:ascii="Times New Roman" w:eastAsia="Times New Roman" w:hAnsi="Times New Roman" w:cs="Times New Roman"/>
                <w:lang w:eastAsia="ru-RU"/>
              </w:rPr>
              <w:br/>
              <w:t xml:space="preserve">от 08.07.2014 № 184-ЗС «Об участии граждан в охране общественного порядка </w:t>
            </w:r>
            <w:r w:rsidRPr="0075777E">
              <w:rPr>
                <w:rFonts w:ascii="Times New Roman" w:eastAsia="Times New Roman" w:hAnsi="Times New Roman" w:cs="Times New Roman"/>
                <w:lang w:eastAsia="ru-RU"/>
              </w:rPr>
              <w:br/>
              <w:t>на территории Ростовской области»</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4B0393" w:rsidRPr="00644B70" w:rsidRDefault="004B0393" w:rsidP="004B0393">
            <w:pPr>
              <w:suppressAutoHyphens/>
              <w:jc w:val="both"/>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Организовано привлечение 48 представителей городского казачьего общества и 40 представителей иных казачьих общественных объединений к охране общественного порядка в составе народной дружины города </w:t>
            </w:r>
            <w:proofErr w:type="spellStart"/>
            <w:r w:rsidRPr="00644B70">
              <w:rPr>
                <w:rFonts w:ascii="Times New Roman" w:eastAsia="Times New Roman" w:hAnsi="Times New Roman" w:cs="Times New Roman"/>
                <w:lang w:eastAsia="ru-RU"/>
              </w:rPr>
              <w:t>Ростова</w:t>
            </w:r>
            <w:proofErr w:type="spellEnd"/>
            <w:r w:rsidRPr="00644B70">
              <w:rPr>
                <w:rFonts w:ascii="Times New Roman" w:eastAsia="Times New Roman" w:hAnsi="Times New Roman" w:cs="Times New Roman"/>
                <w:lang w:eastAsia="ru-RU"/>
              </w:rPr>
              <w:t>-на-Дону</w:t>
            </w:r>
            <w:r w:rsidR="00644B70" w:rsidRPr="00644B70">
              <w:rPr>
                <w:rFonts w:ascii="Times New Roman" w:eastAsia="Times New Roman" w:hAnsi="Times New Roman" w:cs="Times New Roman"/>
                <w:lang w:eastAsia="ru-RU"/>
              </w:rPr>
              <w:t>.</w:t>
            </w:r>
            <w:r w:rsidRPr="00644B70">
              <w:rPr>
                <w:rFonts w:ascii="Times New Roman" w:eastAsia="Times New Roman" w:hAnsi="Times New Roman" w:cs="Times New Roman"/>
                <w:lang w:eastAsia="ru-RU"/>
              </w:rPr>
              <w:t xml:space="preserve"> </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Безопасность жизнедеятельности (4.1.11.*)</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CC25B6" w:rsidRPr="00644B70" w:rsidRDefault="00CC25B6" w:rsidP="00AB31D2">
            <w:pPr>
              <w:suppressAutoHyphens/>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 xml:space="preserve">1. Снижение уровня преступности в городе </w:t>
            </w:r>
            <w:proofErr w:type="spellStart"/>
            <w:r w:rsidRPr="00644B70">
              <w:rPr>
                <w:rFonts w:ascii="Times New Roman" w:eastAsia="Times New Roman" w:hAnsi="Times New Roman" w:cs="Times New Roman"/>
                <w:lang w:eastAsia="ru-RU"/>
              </w:rPr>
              <w:t>Ростове</w:t>
            </w:r>
            <w:proofErr w:type="spellEnd"/>
            <w:r w:rsidRPr="00644B70">
              <w:rPr>
                <w:rFonts w:ascii="Times New Roman" w:eastAsia="Times New Roman" w:hAnsi="Times New Roman" w:cs="Times New Roman"/>
                <w:lang w:eastAsia="ru-RU"/>
              </w:rPr>
              <w:t>-на-Дону</w:t>
            </w:r>
          </w:p>
        </w:tc>
      </w:tr>
      <w:tr w:rsidR="004B0393" w:rsidRPr="0075777E" w:rsidTr="00D028E6">
        <w:tblPrEx>
          <w:shd w:val="clear" w:color="auto" w:fill="FFFFFF"/>
        </w:tblPrEx>
        <w:tc>
          <w:tcPr>
            <w:tcW w:w="596" w:type="dxa"/>
            <w:shd w:val="clear" w:color="auto" w:fill="auto"/>
          </w:tcPr>
          <w:p w:rsidR="004B0393" w:rsidRPr="0075777E" w:rsidRDefault="004B0393" w:rsidP="004B0393">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4B0393" w:rsidRPr="0075777E" w:rsidRDefault="004B0393" w:rsidP="004B0393">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Уровень преступности, % к 2021 году</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91,1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center"/>
              <w:rPr>
                <w:rFonts w:ascii="Times New Roman" w:eastAsia="Times New Roman" w:hAnsi="Times New Roman" w:cs="Times New Roman"/>
                <w:lang w:eastAsia="ru-RU"/>
              </w:rPr>
            </w:pPr>
            <w:r w:rsidRPr="00644B70">
              <w:rPr>
                <w:rFonts w:ascii="Times New Roman" w:eastAsia="Times New Roman" w:hAnsi="Times New Roman" w:cs="Times New Roman"/>
                <w:lang w:val="en-US" w:eastAsia="ru-RU"/>
              </w:rPr>
              <w:t>70</w:t>
            </w:r>
            <w:r w:rsidRPr="00644B70">
              <w:rPr>
                <w:rFonts w:ascii="Times New Roman" w:eastAsia="Times New Roman" w:hAnsi="Times New Roman" w:cs="Times New Roman"/>
                <w:lang w:eastAsia="ru-RU"/>
              </w:rPr>
              <w:t>,</w:t>
            </w:r>
            <w:r w:rsidRPr="00644B70">
              <w:rPr>
                <w:rFonts w:ascii="Times New Roman" w:eastAsia="Times New Roman" w:hAnsi="Times New Roman" w:cs="Times New Roman"/>
                <w:lang w:val="en-US" w:eastAsia="ru-RU"/>
              </w:rPr>
              <w:t>6</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B0393" w:rsidRPr="00644B70" w:rsidRDefault="004B0393" w:rsidP="004B0393">
            <w:pPr>
              <w:suppressAutoHyphens/>
              <w:jc w:val="both"/>
              <w:rPr>
                <w:rFonts w:ascii="Times New Roman" w:eastAsia="Times New Roman" w:hAnsi="Times New Roman" w:cs="Times New Roman"/>
                <w:lang w:eastAsia="ru-RU"/>
              </w:rPr>
            </w:pP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644B70" w:rsidRDefault="00CC25B6" w:rsidP="00AB31D2">
            <w:pPr>
              <w:suppressAutoHyphens/>
              <w:rPr>
                <w:rFonts w:ascii="Times New Roman" w:eastAsia="Times New Roman" w:hAnsi="Times New Roman" w:cs="Times New Roman"/>
                <w:lang w:eastAsia="ru-RU"/>
              </w:rPr>
            </w:pPr>
            <w:r w:rsidRPr="00644B70">
              <w:rPr>
                <w:rFonts w:ascii="Times New Roman" w:eastAsia="Times New Roman" w:hAnsi="Times New Roman" w:cs="Times New Roman"/>
                <w:lang w:eastAsia="ru-RU"/>
              </w:rPr>
              <w:t>2. Снижение численности населения, пострадавшего в чрезвычайных ситуациях</w:t>
            </w:r>
          </w:p>
        </w:tc>
      </w:tr>
      <w:tr w:rsidR="00420589" w:rsidRPr="0075777E" w:rsidTr="00D028E6">
        <w:tblPrEx>
          <w:shd w:val="clear" w:color="auto" w:fill="FFFFFF"/>
        </w:tblPrEx>
        <w:tc>
          <w:tcPr>
            <w:tcW w:w="596" w:type="dxa"/>
            <w:shd w:val="clear" w:color="auto" w:fill="auto"/>
          </w:tcPr>
          <w:p w:rsidR="00420589" w:rsidRPr="0075777E" w:rsidRDefault="00420589" w:rsidP="00420589">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420589" w:rsidRPr="0075777E" w:rsidRDefault="00420589" w:rsidP="00420589">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населения, пострадавшего в чрезвычайных ситуациях, человек</w:t>
            </w:r>
          </w:p>
        </w:tc>
        <w:tc>
          <w:tcPr>
            <w:tcW w:w="1984" w:type="dxa"/>
            <w:tcBorders>
              <w:top w:val="single" w:sz="4" w:space="0" w:color="auto"/>
              <w:left w:val="single" w:sz="4" w:space="0" w:color="auto"/>
              <w:bottom w:val="single" w:sz="4" w:space="0" w:color="auto"/>
              <w:right w:val="single" w:sz="4" w:space="0" w:color="auto"/>
            </w:tcBorders>
          </w:tcPr>
          <w:p w:rsidR="00420589" w:rsidRPr="00644B70" w:rsidRDefault="00420589" w:rsidP="00420589">
            <w:pPr>
              <w:suppressAutoHyphens/>
              <w:jc w:val="center"/>
              <w:rPr>
                <w:rFonts w:ascii="Times New Roman" w:eastAsia="Times New Roman" w:hAnsi="Times New Roman" w:cs="Times New Roman"/>
                <w:lang w:eastAsia="ru-RU"/>
              </w:rPr>
            </w:pPr>
            <w:r w:rsidRPr="00644B70">
              <w:rPr>
                <w:rFonts w:ascii="Times New Roman" w:hAnsi="Times New Roman" w:cs="Times New Roman"/>
                <w:sz w:val="24"/>
                <w:szCs w:val="24"/>
              </w:rPr>
              <w:t>не более 240</w:t>
            </w:r>
          </w:p>
        </w:tc>
        <w:tc>
          <w:tcPr>
            <w:tcW w:w="1843" w:type="dxa"/>
            <w:tcBorders>
              <w:top w:val="single" w:sz="4" w:space="0" w:color="auto"/>
              <w:left w:val="single" w:sz="4" w:space="0" w:color="auto"/>
              <w:bottom w:val="single" w:sz="4" w:space="0" w:color="auto"/>
              <w:right w:val="single" w:sz="4" w:space="0" w:color="auto"/>
            </w:tcBorders>
          </w:tcPr>
          <w:p w:rsidR="00420589" w:rsidRPr="00644B70" w:rsidRDefault="00420589" w:rsidP="00420589">
            <w:pPr>
              <w:suppressAutoHyphens/>
              <w:jc w:val="center"/>
              <w:rPr>
                <w:rFonts w:ascii="Times New Roman" w:eastAsia="Times New Roman" w:hAnsi="Times New Roman" w:cs="Times New Roman"/>
                <w:lang w:eastAsia="ru-RU"/>
              </w:rPr>
            </w:pPr>
            <w:r w:rsidRPr="00644B70">
              <w:rPr>
                <w:rFonts w:ascii="Times New Roman" w:hAnsi="Times New Roman" w:cs="Times New Roman"/>
                <w:sz w:val="24"/>
                <w:szCs w:val="24"/>
              </w:rPr>
              <w:t>1 370</w:t>
            </w:r>
          </w:p>
        </w:tc>
        <w:tc>
          <w:tcPr>
            <w:tcW w:w="3171" w:type="dxa"/>
            <w:gridSpan w:val="2"/>
            <w:tcBorders>
              <w:top w:val="single" w:sz="4" w:space="0" w:color="auto"/>
              <w:left w:val="single" w:sz="4" w:space="0" w:color="auto"/>
              <w:bottom w:val="single" w:sz="4" w:space="0" w:color="auto"/>
              <w:right w:val="single" w:sz="4" w:space="0" w:color="auto"/>
            </w:tcBorders>
          </w:tcPr>
          <w:p w:rsidR="00420589" w:rsidRPr="00644B70" w:rsidRDefault="00420589" w:rsidP="00420589">
            <w:pPr>
              <w:suppressAutoHyphens/>
              <w:jc w:val="both"/>
              <w:rPr>
                <w:rFonts w:ascii="Times New Roman" w:eastAsia="Times New Roman" w:hAnsi="Times New Roman" w:cs="Times New Roman"/>
                <w:lang w:eastAsia="ru-RU"/>
              </w:rPr>
            </w:pPr>
            <w:r w:rsidRPr="00644B70">
              <w:rPr>
                <w:rFonts w:ascii="Times New Roman" w:hAnsi="Times New Roman" w:cs="Times New Roman"/>
                <w:sz w:val="24"/>
                <w:szCs w:val="24"/>
              </w:rPr>
              <w:t>За счет средств резервного фонда бюджета города оказана единовременная материальная и финансовая помощь 1 370 пострадавшим на общую сумму 29,7 млн рублей</w:t>
            </w:r>
            <w:r w:rsidRPr="00644B70">
              <w:rPr>
                <w:rFonts w:ascii="Times New Roman" w:hAnsi="Times New Roman" w:cs="Times New Roman"/>
                <w:spacing w:val="-4"/>
              </w:rPr>
              <w:t xml:space="preserve"> </w:t>
            </w:r>
            <w:r w:rsidRPr="00644B70">
              <w:rPr>
                <w:rFonts w:ascii="Times New Roman" w:hAnsi="Times New Roman" w:cs="Times New Roman"/>
                <w:spacing w:val="-4"/>
              </w:rPr>
              <w:br/>
            </w:r>
            <w:r w:rsidRPr="00644B70">
              <w:rPr>
                <w:rFonts w:ascii="Times New Roman" w:hAnsi="Times New Roman" w:cs="Times New Roman"/>
                <w:spacing w:val="-4"/>
                <w:sz w:val="24"/>
                <w:szCs w:val="24"/>
              </w:rPr>
              <w:t xml:space="preserve">в связи </w:t>
            </w:r>
            <w:r w:rsidRPr="00644B70">
              <w:rPr>
                <w:rFonts w:ascii="Times New Roman" w:hAnsi="Times New Roman" w:cs="Times New Roman"/>
                <w:sz w:val="24"/>
                <w:szCs w:val="24"/>
              </w:rPr>
              <w:t xml:space="preserve">падением (атакой) беспилотных летательных аппаратов на территории города </w:t>
            </w:r>
            <w:proofErr w:type="spellStart"/>
            <w:r w:rsidRPr="00644B70">
              <w:rPr>
                <w:rFonts w:ascii="Times New Roman" w:hAnsi="Times New Roman" w:cs="Times New Roman"/>
                <w:sz w:val="24"/>
                <w:szCs w:val="24"/>
              </w:rPr>
              <w:t>Ростова</w:t>
            </w:r>
            <w:proofErr w:type="spellEnd"/>
            <w:r w:rsidRPr="00644B70">
              <w:rPr>
                <w:rFonts w:ascii="Times New Roman" w:hAnsi="Times New Roman" w:cs="Times New Roman"/>
                <w:sz w:val="24"/>
                <w:szCs w:val="24"/>
              </w:rPr>
              <w:t>-на-Дону.</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Снижение уровня преступности, связанной с терроризмом и экстремизмом</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44B70" w:rsidRDefault="00644B70" w:rsidP="00AB31D2">
            <w:pPr>
              <w:suppressAutoHyphens/>
              <w:jc w:val="both"/>
              <w:rPr>
                <w:rFonts w:ascii="Times New Roman" w:hAnsi="Times New Roman" w:cs="Times New Roman"/>
                <w:lang w:eastAsia="ru-RU"/>
              </w:rPr>
            </w:pPr>
            <w:r w:rsidRPr="00644B70">
              <w:rPr>
                <w:rFonts w:ascii="Times New Roman" w:hAnsi="Times New Roman" w:cs="Times New Roman"/>
                <w:lang w:eastAsia="ru-RU"/>
              </w:rPr>
              <w:t xml:space="preserve">В 2025 году проведены 4 заседания антитеррористической комиссии города </w:t>
            </w:r>
            <w:proofErr w:type="spellStart"/>
            <w:r w:rsidRPr="00644B70">
              <w:rPr>
                <w:rFonts w:ascii="Times New Roman" w:hAnsi="Times New Roman" w:cs="Times New Roman"/>
                <w:lang w:eastAsia="ru-RU"/>
              </w:rPr>
              <w:t>Ростова</w:t>
            </w:r>
            <w:proofErr w:type="spellEnd"/>
            <w:r w:rsidRPr="00644B70">
              <w:rPr>
                <w:rFonts w:ascii="Times New Roman" w:hAnsi="Times New Roman" w:cs="Times New Roman"/>
                <w:lang w:eastAsia="ru-RU"/>
              </w:rPr>
              <w:t>-на-Дону, с рассмотрением 11 вопросов, направленных на содействие профилактике терроризма и минимизацию (ликвидацию) его проявлений.</w:t>
            </w:r>
          </w:p>
          <w:p w:rsidR="003D5E49" w:rsidRPr="003D5E49" w:rsidRDefault="003D5E49" w:rsidP="003D5E49">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Ч</w:t>
            </w:r>
            <w:r w:rsidRPr="003D5E49">
              <w:rPr>
                <w:rFonts w:ascii="Times New Roman" w:eastAsia="Times New Roman" w:hAnsi="Times New Roman" w:cs="Times New Roman"/>
                <w:lang w:eastAsia="ru-RU"/>
              </w:rPr>
              <w:t>исленность личного состава Народной дружины города составляет 173 народных дружинника.</w:t>
            </w:r>
          </w:p>
          <w:p w:rsidR="003D5E49" w:rsidRPr="003D5E49" w:rsidRDefault="003D5E49" w:rsidP="003D5E49">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2025</w:t>
            </w:r>
            <w:r w:rsidRPr="003D5E49">
              <w:rPr>
                <w:rFonts w:ascii="Times New Roman" w:eastAsia="Times New Roman" w:hAnsi="Times New Roman" w:cs="Times New Roman"/>
                <w:lang w:eastAsia="ru-RU"/>
              </w:rPr>
              <w:t xml:space="preserve"> году </w:t>
            </w:r>
            <w:r>
              <w:rPr>
                <w:rFonts w:ascii="Times New Roman" w:eastAsia="Times New Roman" w:hAnsi="Times New Roman" w:cs="Times New Roman"/>
                <w:lang w:eastAsia="ru-RU"/>
              </w:rPr>
              <w:t>н</w:t>
            </w:r>
            <w:r w:rsidRPr="003D5E49">
              <w:rPr>
                <w:rFonts w:ascii="Times New Roman" w:eastAsia="Times New Roman" w:hAnsi="Times New Roman" w:cs="Times New Roman"/>
                <w:lang w:eastAsia="ru-RU"/>
              </w:rPr>
              <w:t>а 16</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 увеличилось количество нарядов по охране общественного порядка (3</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 xml:space="preserve">636 </w:t>
            </w:r>
            <w:r>
              <w:rPr>
                <w:rFonts w:ascii="Times New Roman" w:eastAsia="Times New Roman" w:hAnsi="Times New Roman" w:cs="Times New Roman"/>
                <w:lang w:eastAsia="ru-RU"/>
              </w:rPr>
              <w:t>–</w:t>
            </w:r>
            <w:r w:rsidRPr="003D5E49">
              <w:rPr>
                <w:rFonts w:ascii="Times New Roman" w:eastAsia="Times New Roman" w:hAnsi="Times New Roman" w:cs="Times New Roman"/>
                <w:lang w:eastAsia="ru-RU"/>
              </w:rPr>
              <w:t xml:space="preserve"> 2025</w:t>
            </w:r>
            <w:r>
              <w:rPr>
                <w:rFonts w:ascii="Times New Roman" w:eastAsia="Times New Roman" w:hAnsi="Times New Roman" w:cs="Times New Roman"/>
                <w:lang w:eastAsia="ru-RU"/>
              </w:rPr>
              <w:t xml:space="preserve"> год</w:t>
            </w:r>
            <w:r w:rsidRPr="003D5E49">
              <w:rPr>
                <w:rFonts w:ascii="Times New Roman" w:eastAsia="Times New Roman" w:hAnsi="Times New Roman" w:cs="Times New Roman"/>
                <w:lang w:eastAsia="ru-RU"/>
              </w:rPr>
              <w:t>, 3</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 xml:space="preserve">133 </w:t>
            </w:r>
            <w:r>
              <w:rPr>
                <w:rFonts w:ascii="Times New Roman" w:eastAsia="Times New Roman" w:hAnsi="Times New Roman" w:cs="Times New Roman"/>
                <w:lang w:eastAsia="ru-RU"/>
              </w:rPr>
              <w:t>–</w:t>
            </w:r>
            <w:r w:rsidRPr="003D5E49">
              <w:rPr>
                <w:rFonts w:ascii="Times New Roman" w:eastAsia="Times New Roman" w:hAnsi="Times New Roman" w:cs="Times New Roman"/>
                <w:lang w:eastAsia="ru-RU"/>
              </w:rPr>
              <w:t xml:space="preserve"> 2024</w:t>
            </w:r>
            <w:r>
              <w:rPr>
                <w:rFonts w:ascii="Times New Roman" w:eastAsia="Times New Roman" w:hAnsi="Times New Roman" w:cs="Times New Roman"/>
                <w:lang w:eastAsia="ru-RU"/>
              </w:rPr>
              <w:t xml:space="preserve"> год</w:t>
            </w:r>
            <w:r w:rsidRPr="003D5E49">
              <w:rPr>
                <w:rFonts w:ascii="Times New Roman" w:eastAsia="Times New Roman" w:hAnsi="Times New Roman" w:cs="Times New Roman"/>
                <w:lang w:eastAsia="ru-RU"/>
              </w:rPr>
              <w:t xml:space="preserve">) и общее количество выходов народных дружинников, задействованных </w:t>
            </w:r>
            <w:r>
              <w:rPr>
                <w:rFonts w:ascii="Times New Roman" w:eastAsia="Times New Roman" w:hAnsi="Times New Roman" w:cs="Times New Roman"/>
                <w:lang w:eastAsia="ru-RU"/>
              </w:rPr>
              <w:br/>
            </w:r>
            <w:r w:rsidRPr="003D5E49">
              <w:rPr>
                <w:rFonts w:ascii="Times New Roman" w:eastAsia="Times New Roman" w:hAnsi="Times New Roman" w:cs="Times New Roman"/>
                <w:lang w:eastAsia="ru-RU"/>
              </w:rPr>
              <w:t>в составе патрулей (7</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078</w:t>
            </w:r>
            <w:r>
              <w:rPr>
                <w:rFonts w:ascii="Times New Roman" w:eastAsia="Times New Roman" w:hAnsi="Times New Roman" w:cs="Times New Roman"/>
                <w:lang w:eastAsia="ru-RU"/>
              </w:rPr>
              <w:t xml:space="preserve"> – 2025 год</w:t>
            </w:r>
            <w:r w:rsidRPr="003D5E4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3D5E49">
              <w:rPr>
                <w:rFonts w:ascii="Times New Roman" w:eastAsia="Times New Roman" w:hAnsi="Times New Roman" w:cs="Times New Roman"/>
                <w:lang w:eastAsia="ru-RU"/>
              </w:rPr>
              <w:t>6</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081 –</w:t>
            </w:r>
            <w:r>
              <w:rPr>
                <w:rFonts w:ascii="Times New Roman" w:eastAsia="Times New Roman" w:hAnsi="Times New Roman" w:cs="Times New Roman"/>
                <w:lang w:eastAsia="ru-RU"/>
              </w:rPr>
              <w:t xml:space="preserve"> </w:t>
            </w:r>
            <w:r w:rsidRPr="003D5E49">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год</w:t>
            </w:r>
            <w:r w:rsidRPr="003D5E49">
              <w:rPr>
                <w:rFonts w:ascii="Times New Roman" w:eastAsia="Times New Roman" w:hAnsi="Times New Roman" w:cs="Times New Roman"/>
                <w:lang w:eastAsia="ru-RU"/>
              </w:rPr>
              <w:t>).</w:t>
            </w:r>
          </w:p>
          <w:p w:rsidR="003D5E49" w:rsidRPr="003D5E49" w:rsidRDefault="003D5E49" w:rsidP="003D5E49">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Также народные дружинники в большем объёме привлекались органами полиции для охран</w:t>
            </w:r>
            <w:r>
              <w:rPr>
                <w:rFonts w:ascii="Times New Roman" w:eastAsia="Times New Roman" w:hAnsi="Times New Roman" w:cs="Times New Roman"/>
                <w:lang w:eastAsia="ru-RU"/>
              </w:rPr>
              <w:t>ы</w:t>
            </w:r>
            <w:r w:rsidRPr="003D5E49">
              <w:rPr>
                <w:rFonts w:ascii="Times New Roman" w:eastAsia="Times New Roman" w:hAnsi="Times New Roman" w:cs="Times New Roman"/>
                <w:lang w:eastAsia="ru-RU"/>
              </w:rPr>
              <w:t xml:space="preserve"> общественного порядка при проведении общественно-массовых мероприятий (Рождественские праздники, 9 мая «День Победы», выборы и др.). </w:t>
            </w:r>
          </w:p>
          <w:p w:rsidR="003D5E49" w:rsidRPr="003D5E49" w:rsidRDefault="003D5E49" w:rsidP="003D5E49">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На 60</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 xml:space="preserve">% выросло количество фактов оказания дружинниками содействия полиции в задержании правонарушителей, доставлении </w:t>
            </w:r>
            <w:r>
              <w:rPr>
                <w:rFonts w:ascii="Times New Roman" w:eastAsia="Times New Roman" w:hAnsi="Times New Roman" w:cs="Times New Roman"/>
                <w:lang w:eastAsia="ru-RU"/>
              </w:rPr>
              <w:br/>
            </w:r>
            <w:r w:rsidRPr="003D5E49">
              <w:rPr>
                <w:rFonts w:ascii="Times New Roman" w:eastAsia="Times New Roman" w:hAnsi="Times New Roman" w:cs="Times New Roman"/>
                <w:lang w:eastAsia="ru-RU"/>
              </w:rPr>
              <w:t>в отделы полиции и документировании (1</w:t>
            </w:r>
            <w:r>
              <w:rPr>
                <w:rFonts w:ascii="Times New Roman" w:eastAsia="Times New Roman" w:hAnsi="Times New Roman" w:cs="Times New Roman"/>
                <w:lang w:eastAsia="ru-RU"/>
              </w:rPr>
              <w:t> </w:t>
            </w:r>
            <w:r w:rsidRPr="003D5E49">
              <w:rPr>
                <w:rFonts w:ascii="Times New Roman" w:eastAsia="Times New Roman" w:hAnsi="Times New Roman" w:cs="Times New Roman"/>
                <w:lang w:eastAsia="ru-RU"/>
              </w:rPr>
              <w:t xml:space="preserve">361 </w:t>
            </w:r>
            <w:r>
              <w:rPr>
                <w:rFonts w:ascii="Times New Roman" w:eastAsia="Times New Roman" w:hAnsi="Times New Roman" w:cs="Times New Roman"/>
                <w:lang w:eastAsia="ru-RU"/>
              </w:rPr>
              <w:t xml:space="preserve">– </w:t>
            </w:r>
            <w:r w:rsidRPr="003D5E49">
              <w:rPr>
                <w:rFonts w:ascii="Times New Roman" w:eastAsia="Times New Roman" w:hAnsi="Times New Roman" w:cs="Times New Roman"/>
                <w:lang w:eastAsia="ru-RU"/>
              </w:rPr>
              <w:t>2025</w:t>
            </w:r>
            <w:r>
              <w:rPr>
                <w:rFonts w:ascii="Times New Roman" w:eastAsia="Times New Roman" w:hAnsi="Times New Roman" w:cs="Times New Roman"/>
                <w:lang w:eastAsia="ru-RU"/>
              </w:rPr>
              <w:t xml:space="preserve"> год</w:t>
            </w:r>
            <w:r w:rsidRPr="003D5E49">
              <w:rPr>
                <w:rFonts w:ascii="Times New Roman" w:eastAsia="Times New Roman" w:hAnsi="Times New Roman" w:cs="Times New Roman"/>
                <w:lang w:eastAsia="ru-RU"/>
              </w:rPr>
              <w:t xml:space="preserve">, 846 </w:t>
            </w:r>
            <w:r>
              <w:rPr>
                <w:rFonts w:ascii="Times New Roman" w:eastAsia="Times New Roman" w:hAnsi="Times New Roman" w:cs="Times New Roman"/>
                <w:lang w:eastAsia="ru-RU"/>
              </w:rPr>
              <w:t xml:space="preserve">– </w:t>
            </w:r>
            <w:r w:rsidRPr="003D5E49">
              <w:rPr>
                <w:rFonts w:ascii="Times New Roman" w:eastAsia="Times New Roman" w:hAnsi="Times New Roman" w:cs="Times New Roman"/>
                <w:lang w:eastAsia="ru-RU"/>
              </w:rPr>
              <w:t>2024</w:t>
            </w:r>
            <w:r>
              <w:rPr>
                <w:rFonts w:ascii="Times New Roman" w:eastAsia="Times New Roman" w:hAnsi="Times New Roman" w:cs="Times New Roman"/>
                <w:lang w:eastAsia="ru-RU"/>
              </w:rPr>
              <w:t xml:space="preserve"> год</w:t>
            </w:r>
            <w:r w:rsidRPr="003D5E49">
              <w:rPr>
                <w:rFonts w:ascii="Times New Roman" w:eastAsia="Times New Roman" w:hAnsi="Times New Roman" w:cs="Times New Roman"/>
                <w:lang w:eastAsia="ru-RU"/>
              </w:rPr>
              <w:t xml:space="preserve">). </w:t>
            </w:r>
          </w:p>
          <w:p w:rsidR="003D2234" w:rsidRPr="00420589" w:rsidRDefault="003D5E49" w:rsidP="003D5E49">
            <w:pPr>
              <w:suppressAutoHyphens/>
              <w:jc w:val="both"/>
              <w:rPr>
                <w:rFonts w:ascii="Times New Roman" w:eastAsia="Times New Roman" w:hAnsi="Times New Roman" w:cs="Times New Roman"/>
                <w:highlight w:val="red"/>
                <w:lang w:eastAsia="ru-RU"/>
              </w:rPr>
            </w:pPr>
            <w:r w:rsidRPr="003D5E49">
              <w:rPr>
                <w:rFonts w:ascii="Times New Roman" w:eastAsia="Times New Roman" w:hAnsi="Times New Roman" w:cs="Times New Roman"/>
                <w:lang w:eastAsia="ru-RU"/>
              </w:rPr>
              <w:t xml:space="preserve">На основании совместного с УМВД России по городу </w:t>
            </w:r>
            <w:proofErr w:type="spellStart"/>
            <w:r w:rsidRPr="003D5E49">
              <w:rPr>
                <w:rFonts w:ascii="Times New Roman" w:eastAsia="Times New Roman" w:hAnsi="Times New Roman" w:cs="Times New Roman"/>
                <w:lang w:eastAsia="ru-RU"/>
              </w:rPr>
              <w:t>Ростову</w:t>
            </w:r>
            <w:proofErr w:type="spellEnd"/>
            <w:r w:rsidRPr="003D5E49">
              <w:rPr>
                <w:rFonts w:ascii="Times New Roman" w:eastAsia="Times New Roman" w:hAnsi="Times New Roman" w:cs="Times New Roman"/>
                <w:lang w:eastAsia="ru-RU"/>
              </w:rPr>
              <w:t xml:space="preserve">-на-Дону решения в 2025 году увеличено количество патрулей в районах города с наиболее сложной криминогенной обстановкой, а также созданы </w:t>
            </w:r>
            <w:r>
              <w:rPr>
                <w:rFonts w:ascii="Times New Roman" w:eastAsia="Times New Roman" w:hAnsi="Times New Roman" w:cs="Times New Roman"/>
                <w:lang w:eastAsia="ru-RU"/>
              </w:rPr>
              <w:br/>
            </w:r>
            <w:r w:rsidRPr="003D5E49">
              <w:rPr>
                <w:rFonts w:ascii="Times New Roman" w:eastAsia="Times New Roman" w:hAnsi="Times New Roman" w:cs="Times New Roman"/>
                <w:lang w:eastAsia="ru-RU"/>
              </w:rPr>
              <w:t>и начали работу отряды народной дружины в микрорайонах «</w:t>
            </w:r>
            <w:proofErr w:type="spellStart"/>
            <w:r w:rsidRPr="003D5E49">
              <w:rPr>
                <w:rFonts w:ascii="Times New Roman" w:eastAsia="Times New Roman" w:hAnsi="Times New Roman" w:cs="Times New Roman"/>
                <w:lang w:eastAsia="ru-RU"/>
              </w:rPr>
              <w:t>Левенцовский</w:t>
            </w:r>
            <w:proofErr w:type="spellEnd"/>
            <w:r w:rsidRPr="003D5E49">
              <w:rPr>
                <w:rFonts w:ascii="Times New Roman" w:eastAsia="Times New Roman" w:hAnsi="Times New Roman" w:cs="Times New Roman"/>
                <w:lang w:eastAsia="ru-RU"/>
              </w:rPr>
              <w:t>» и «Суворовский».</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Экономическая сфера (4.2.*)</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Промышленность (4.2.1.*)</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CC25B6" w:rsidRPr="0075777E" w:rsidRDefault="00CC25B6" w:rsidP="00AB31D2">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CC25B6" w:rsidRPr="0075777E" w:rsidTr="00AB31D2">
        <w:tblPrEx>
          <w:shd w:val="clear" w:color="auto" w:fill="FFFFFF"/>
        </w:tblPrEx>
        <w:tc>
          <w:tcPr>
            <w:tcW w:w="596" w:type="dxa"/>
            <w:shd w:val="clear" w:color="auto" w:fill="auto"/>
          </w:tcPr>
          <w:p w:rsidR="00CC25B6" w:rsidRPr="0075777E" w:rsidRDefault="00CC25B6" w:rsidP="00AB31D2">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CC25B6" w:rsidRPr="0075777E" w:rsidRDefault="00CC25B6" w:rsidP="00AB31D2">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Рост объема отгруженных товаров, работ и услуг, выполненных собственными силами, по полному кругу предприятий обрабатывающих производств</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Объем отгруженных товаров, работ и услуг, выполненных собственными силами, по полному кругу предприятий обрабатывающих производств, млн рублей </w:t>
            </w:r>
            <w:r w:rsidRPr="0075777E">
              <w:rPr>
                <w:rFonts w:ascii="Times New Roman" w:eastAsia="Times New Roman" w:hAnsi="Times New Roman" w:cs="Times New Roman"/>
                <w:lang w:eastAsia="ru-RU"/>
              </w:rPr>
              <w:br/>
              <w:t>(на конец этапа)</w:t>
            </w:r>
          </w:p>
        </w:tc>
        <w:tc>
          <w:tcPr>
            <w:tcW w:w="1984" w:type="dxa"/>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760 808,9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ind w:left="-57" w:right="-57"/>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348 517,7</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43B8" w:rsidRPr="0075777E" w:rsidRDefault="007443B8" w:rsidP="007443B8">
            <w:pPr>
              <w:suppressAutoHyphens/>
              <w:ind w:left="-57" w:right="-57"/>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 xml:space="preserve">данные </w:t>
            </w:r>
            <w:r>
              <w:rPr>
                <w:rFonts w:ascii="Times New Roman" w:eastAsia="Times New Roman" w:hAnsi="Times New Roman" w:cs="Times New Roman"/>
                <w:lang w:eastAsia="ru-RU"/>
              </w:rPr>
              <w:t>по крупным и средним организациям</w:t>
            </w:r>
            <w:r w:rsidRPr="003D5E49">
              <w:rPr>
                <w:rFonts w:ascii="Times New Roman" w:eastAsia="Times New Roman" w:hAnsi="Times New Roman" w:cs="Times New Roman"/>
                <w:lang w:eastAsia="ru-RU"/>
              </w:rPr>
              <w:t xml:space="preserve">. Информация </w:t>
            </w:r>
            <w:r>
              <w:rPr>
                <w:rFonts w:ascii="Times New Roman" w:eastAsia="Times New Roman" w:hAnsi="Times New Roman" w:cs="Times New Roman"/>
                <w:lang w:eastAsia="ru-RU"/>
              </w:rPr>
              <w:br/>
              <w:t xml:space="preserve">по полному кругу предприятий </w:t>
            </w:r>
            <w:r w:rsidRPr="003D5E49">
              <w:rPr>
                <w:rFonts w:ascii="Times New Roman" w:eastAsia="Times New Roman" w:hAnsi="Times New Roman" w:cs="Times New Roman"/>
                <w:lang w:eastAsia="ru-RU"/>
              </w:rPr>
              <w:t xml:space="preserve">за 2025 год поступит </w:t>
            </w:r>
            <w:r>
              <w:rPr>
                <w:rFonts w:ascii="Times New Roman" w:eastAsia="Times New Roman" w:hAnsi="Times New Roman" w:cs="Times New Roman"/>
                <w:lang w:eastAsia="ru-RU"/>
              </w:rPr>
              <w:t xml:space="preserve">в мае </w:t>
            </w:r>
            <w:r w:rsidRPr="003D5E49">
              <w:rPr>
                <w:rFonts w:ascii="Times New Roman" w:eastAsia="Times New Roman" w:hAnsi="Times New Roman" w:cs="Times New Roman"/>
                <w:lang w:eastAsia="ru-RU"/>
              </w:rPr>
              <w:t>2026</w:t>
            </w:r>
            <w:r>
              <w:rPr>
                <w:rFonts w:ascii="Times New Roman" w:eastAsia="Times New Roman" w:hAnsi="Times New Roman" w:cs="Times New Roman"/>
                <w:lang w:eastAsia="ru-RU"/>
              </w:rPr>
              <w:t xml:space="preserve"> года</w:t>
            </w:r>
            <w:r w:rsidRPr="003D5E49">
              <w:rPr>
                <w:rFonts w:ascii="Times New Roman" w:eastAsia="Times New Roman" w:hAnsi="Times New Roman" w:cs="Times New Roman"/>
                <w:lang w:eastAsia="ru-RU"/>
              </w:rPr>
              <w:t>.</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ind w:left="-57" w:right="-57"/>
              <w:jc w:val="center"/>
              <w:rPr>
                <w:rFonts w:ascii="Times New Roman" w:eastAsia="Times New Roman" w:hAnsi="Times New Roman" w:cs="Times New Roman"/>
                <w:bCs/>
                <w:lang w:eastAsia="ru-RU"/>
              </w:rPr>
            </w:pPr>
            <w:r w:rsidRPr="0075777E">
              <w:rPr>
                <w:rFonts w:ascii="Times New Roman" w:eastAsia="Times New Roman" w:hAnsi="Times New Roman" w:cs="Times New Roman"/>
                <w:bCs/>
                <w:lang w:eastAsia="ru-RU"/>
              </w:rPr>
              <w:t>Структурная цель</w:t>
            </w:r>
          </w:p>
        </w:tc>
      </w:tr>
      <w:tr w:rsidR="007443B8" w:rsidRPr="0075777E" w:rsidTr="00D028E6">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Увеличение доли высокотехнологичного и </w:t>
            </w:r>
            <w:proofErr w:type="spellStart"/>
            <w:r w:rsidRPr="0075777E">
              <w:rPr>
                <w:rFonts w:ascii="Times New Roman" w:eastAsia="Times New Roman" w:hAnsi="Times New Roman" w:cs="Times New Roman"/>
                <w:lang w:eastAsia="ru-RU"/>
              </w:rPr>
              <w:t>среднетехнологичного</w:t>
            </w:r>
            <w:proofErr w:type="spellEnd"/>
            <w:r w:rsidRPr="0075777E">
              <w:rPr>
                <w:rFonts w:ascii="Times New Roman" w:eastAsia="Times New Roman" w:hAnsi="Times New Roman" w:cs="Times New Roman"/>
                <w:lang w:eastAsia="ru-RU"/>
              </w:rPr>
              <w:t xml:space="preserve"> (высокого уровня) сектора в обрабатывающей промышленности,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52,7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ind w:left="-57" w:right="-57"/>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50,8</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43B8" w:rsidRPr="00010B7B" w:rsidRDefault="007443B8" w:rsidP="007443B8">
            <w:pPr>
              <w:suppressAutoHyphens/>
              <w:ind w:left="-57" w:right="-57"/>
              <w:jc w:val="center"/>
              <w:rPr>
                <w:rFonts w:ascii="Times New Roman" w:eastAsia="Times New Roman" w:hAnsi="Times New Roman" w:cs="Times New Roman"/>
                <w:highlight w:val="yellow"/>
                <w:lang w:eastAsia="ru-RU"/>
              </w:rPr>
            </w:pP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lang w:eastAsia="ru-RU"/>
              </w:rPr>
            </w:pPr>
            <w:r w:rsidRPr="0075777E">
              <w:rPr>
                <w:rFonts w:ascii="Times New Roman" w:eastAsia="Times New Roman" w:hAnsi="Times New Roman"/>
                <w:lang w:eastAsia="ru-RU"/>
              </w:rPr>
              <w:t>Строительный комплекс (4.2.2.</w:t>
            </w:r>
            <w:r w:rsidRPr="0075777E">
              <w:rPr>
                <w:rFonts w:ascii="Times New Roman" w:eastAsia="Times New Roman" w:hAnsi="Times New Roman" w:cs="Times New Roman"/>
                <w:lang w:eastAsia="ru-RU"/>
              </w:rPr>
              <w:t>*</w:t>
            </w:r>
            <w:r w:rsidRPr="0075777E">
              <w:rPr>
                <w:rFonts w:ascii="Times New Roman" w:eastAsia="Times New Roman" w:hAnsi="Times New Roman"/>
                <w:lang w:eastAsia="ru-RU"/>
              </w:rPr>
              <w:t>)</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lang w:eastAsia="ru-RU"/>
              </w:rPr>
            </w:pPr>
            <w:r w:rsidRPr="0075777E">
              <w:rPr>
                <w:rFonts w:ascii="Times New Roman" w:eastAsia="Times New Roman" w:hAnsi="Times New Roman"/>
                <w:lang w:eastAsia="ru-RU"/>
              </w:rPr>
              <w:t>Динамическая цель</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b/>
                <w:lang w:eastAsia="ru-RU"/>
              </w:rPr>
            </w:pPr>
          </w:p>
        </w:tc>
        <w:tc>
          <w:tcPr>
            <w:tcW w:w="15191" w:type="dxa"/>
            <w:gridSpan w:val="5"/>
            <w:shd w:val="clear" w:color="auto" w:fill="auto"/>
            <w:vAlign w:val="center"/>
          </w:tcPr>
          <w:p w:rsidR="007443B8" w:rsidRPr="0075777E" w:rsidRDefault="007443B8" w:rsidP="007443B8">
            <w:pPr>
              <w:suppressAutoHyphens/>
              <w:rPr>
                <w:rFonts w:ascii="Times New Roman" w:eastAsia="Times New Roman" w:hAnsi="Times New Roman"/>
                <w:lang w:eastAsia="ru-RU"/>
              </w:rPr>
            </w:pPr>
            <w:r w:rsidRPr="0075777E">
              <w:rPr>
                <w:rFonts w:ascii="Times New Roman" w:eastAsia="Times New Roman" w:hAnsi="Times New Roman"/>
                <w:lang w:eastAsia="ru-RU"/>
              </w:rPr>
              <w:t>1. Рост площади вводимого жилья в год</w:t>
            </w:r>
          </w:p>
        </w:tc>
      </w:tr>
      <w:tr w:rsidR="007443B8" w:rsidRPr="0075777E" w:rsidTr="003D5E49">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lang w:eastAsia="ru-RU"/>
              </w:rPr>
            </w:pPr>
            <w:r w:rsidRPr="0075777E">
              <w:rPr>
                <w:rFonts w:ascii="Times New Roman" w:eastAsia="Times New Roman" w:hAnsi="Times New Roman"/>
                <w:lang w:eastAsia="ru-RU"/>
              </w:rPr>
              <w:t>Ввод в действие жилых домов, тыс. кв. м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443B8" w:rsidRPr="003D5E49" w:rsidRDefault="007443B8" w:rsidP="007443B8">
            <w:pPr>
              <w:suppressAutoHyphens/>
              <w:jc w:val="center"/>
              <w:rPr>
                <w:rFonts w:ascii="Times New Roman" w:eastAsia="Times New Roman" w:hAnsi="Times New Roman"/>
                <w:lang w:eastAsia="ru-RU"/>
              </w:rPr>
            </w:pPr>
            <w:r w:rsidRPr="003D5E49">
              <w:rPr>
                <w:rFonts w:ascii="Times New Roman" w:eastAsia="Times New Roman" w:hAnsi="Times New Roman"/>
                <w:lang w:eastAsia="ru-RU"/>
              </w:rPr>
              <w:t>1 765,0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443B8" w:rsidRPr="003D5E49" w:rsidRDefault="007443B8" w:rsidP="007443B8">
            <w:pPr>
              <w:suppressAutoHyphens/>
              <w:jc w:val="center"/>
              <w:rPr>
                <w:rFonts w:ascii="Times New Roman" w:eastAsia="Times New Roman" w:hAnsi="Times New Roman"/>
                <w:lang w:eastAsia="ru-RU"/>
              </w:rPr>
            </w:pPr>
            <w:r w:rsidRPr="003D5E49">
              <w:rPr>
                <w:rFonts w:ascii="Times New Roman" w:eastAsia="Times New Roman" w:hAnsi="Times New Roman"/>
                <w:lang w:eastAsia="ru-RU"/>
              </w:rPr>
              <w:t>1 138,7</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7443B8" w:rsidRPr="003D5E49" w:rsidRDefault="007443B8" w:rsidP="007443B8">
            <w:pPr>
              <w:jc w:val="both"/>
              <w:rPr>
                <w:rFonts w:ascii="Times New Roman" w:eastAsia="Times New Roman" w:hAnsi="Times New Roman"/>
                <w:lang w:eastAsia="ru-RU"/>
              </w:rPr>
            </w:pPr>
            <w:r w:rsidRPr="003D5E49">
              <w:rPr>
                <w:rFonts w:ascii="Times New Roman" w:eastAsia="Times New Roman" w:hAnsi="Times New Roman"/>
                <w:lang w:eastAsia="ru-RU"/>
              </w:rPr>
              <w:t xml:space="preserve">Между Администрацией города </w:t>
            </w:r>
            <w:proofErr w:type="spellStart"/>
            <w:r w:rsidRPr="003D5E49">
              <w:rPr>
                <w:rFonts w:ascii="Times New Roman" w:eastAsia="Times New Roman" w:hAnsi="Times New Roman"/>
                <w:lang w:eastAsia="ru-RU"/>
              </w:rPr>
              <w:t>Ростова</w:t>
            </w:r>
            <w:proofErr w:type="spellEnd"/>
            <w:r w:rsidRPr="003D5E49">
              <w:rPr>
                <w:rFonts w:ascii="Times New Roman" w:eastAsia="Times New Roman" w:hAnsi="Times New Roman"/>
                <w:lang w:eastAsia="ru-RU"/>
              </w:rPr>
              <w:t xml:space="preserve">-на-Дону и Министерством строительства, архитектуры и территориального развития Ростовской области заключено соглашение о реализации мероприятий, направленных на достижение показателя «Объем ввода в эксплуатацию жилой и нежилой недвижимости» на 2025-2030 гг. на территории города </w:t>
            </w:r>
            <w:proofErr w:type="spellStart"/>
            <w:r w:rsidRPr="003D5E49">
              <w:rPr>
                <w:rFonts w:ascii="Times New Roman" w:eastAsia="Times New Roman" w:hAnsi="Times New Roman"/>
                <w:lang w:eastAsia="ru-RU"/>
              </w:rPr>
              <w:t>Ростова</w:t>
            </w:r>
            <w:proofErr w:type="spellEnd"/>
            <w:r w:rsidRPr="003D5E49">
              <w:rPr>
                <w:rFonts w:ascii="Times New Roman" w:eastAsia="Times New Roman" w:hAnsi="Times New Roman"/>
                <w:lang w:eastAsia="ru-RU"/>
              </w:rPr>
              <w:t xml:space="preserve">-на-Дону от 25.03.2025. </w:t>
            </w:r>
          </w:p>
          <w:p w:rsidR="007443B8" w:rsidRPr="003D5E49" w:rsidRDefault="007443B8" w:rsidP="007443B8">
            <w:pPr>
              <w:jc w:val="both"/>
              <w:rPr>
                <w:rFonts w:ascii="Times New Roman" w:eastAsia="Times New Roman" w:hAnsi="Times New Roman"/>
                <w:lang w:eastAsia="ru-RU"/>
              </w:rPr>
            </w:pPr>
            <w:r w:rsidRPr="003D5E49">
              <w:rPr>
                <w:rFonts w:ascii="Times New Roman" w:eastAsia="Times New Roman" w:hAnsi="Times New Roman"/>
                <w:lang w:eastAsia="ru-RU"/>
              </w:rPr>
              <w:t xml:space="preserve">Плановый показатель </w:t>
            </w:r>
            <w:r w:rsidRPr="003D5E49">
              <w:rPr>
                <w:rFonts w:ascii="Times New Roman" w:eastAsia="Times New Roman" w:hAnsi="Times New Roman"/>
                <w:lang w:eastAsia="ru-RU"/>
              </w:rPr>
              <w:br/>
              <w:t>на 2025 год – 1 121,6 тыс. кв. м, достигнут в полном объеме.</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b/>
                <w:lang w:eastAsia="ru-RU"/>
              </w:rPr>
            </w:pPr>
          </w:p>
        </w:tc>
        <w:tc>
          <w:tcPr>
            <w:tcW w:w="15191" w:type="dxa"/>
            <w:gridSpan w:val="5"/>
            <w:shd w:val="clear" w:color="auto" w:fill="auto"/>
            <w:vAlign w:val="center"/>
          </w:tcPr>
          <w:p w:rsidR="007443B8" w:rsidRPr="0075777E" w:rsidRDefault="007443B8" w:rsidP="007443B8">
            <w:pPr>
              <w:suppressAutoHyphens/>
              <w:jc w:val="center"/>
              <w:rPr>
                <w:rFonts w:ascii="Times New Roman" w:eastAsia="Times New Roman" w:hAnsi="Times New Roman"/>
                <w:lang w:eastAsia="ru-RU"/>
              </w:rPr>
            </w:pPr>
            <w:r w:rsidRPr="0075777E">
              <w:rPr>
                <w:rFonts w:ascii="Times New Roman" w:eastAsia="Times New Roman" w:hAnsi="Times New Roman"/>
                <w:lang w:eastAsia="ru-RU"/>
              </w:rPr>
              <w:t>Структурная цель</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b/>
                <w:lang w:eastAsia="ru-RU"/>
              </w:rPr>
            </w:pPr>
          </w:p>
        </w:tc>
        <w:tc>
          <w:tcPr>
            <w:tcW w:w="8193" w:type="dxa"/>
            <w:shd w:val="clear" w:color="auto" w:fill="auto"/>
            <w:vAlign w:val="center"/>
          </w:tcPr>
          <w:p w:rsidR="007443B8" w:rsidRPr="0075777E" w:rsidRDefault="007443B8" w:rsidP="007443B8">
            <w:pPr>
              <w:suppressAutoHyphens/>
              <w:rPr>
                <w:rFonts w:ascii="Times New Roman" w:eastAsia="Times New Roman" w:hAnsi="Times New Roman"/>
                <w:lang w:eastAsia="ru-RU"/>
              </w:rPr>
            </w:pPr>
            <w:r w:rsidRPr="0075777E">
              <w:rPr>
                <w:rFonts w:ascii="Times New Roman" w:eastAsia="Times New Roman" w:hAnsi="Times New Roman"/>
                <w:lang w:eastAsia="ru-RU"/>
              </w:rPr>
              <w:t>1. Увеличение доли комплексного жилищного строительства</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tabs>
                <w:tab w:val="left" w:pos="1516"/>
              </w:tabs>
              <w:jc w:val="both"/>
              <w:rPr>
                <w:rFonts w:ascii="Times New Roman" w:eastAsia="Times New Roman" w:hAnsi="Times New Roman"/>
                <w:lang w:eastAsia="ru-RU"/>
              </w:rPr>
            </w:pPr>
            <w:r w:rsidRPr="003D5E49">
              <w:rPr>
                <w:rFonts w:ascii="Times New Roman" w:eastAsia="Times New Roman" w:hAnsi="Times New Roman"/>
                <w:lang w:eastAsia="ru-RU"/>
              </w:rPr>
              <w:t>По итогам 2025 года введено в эксплуатацию 1 138,7 тыс. кв. м. жилья (107,5 % к уровню 2024 года), в том числе многоквартирного – 912,9 тыс. кв. м (57 МКД);</w:t>
            </w:r>
          </w:p>
          <w:p w:rsidR="007443B8" w:rsidRPr="003D5E49" w:rsidRDefault="007443B8" w:rsidP="007443B8">
            <w:pPr>
              <w:jc w:val="both"/>
              <w:rPr>
                <w:rFonts w:ascii="Times New Roman" w:eastAsia="Times New Roman" w:hAnsi="Times New Roman"/>
                <w:lang w:eastAsia="ru-RU"/>
              </w:rPr>
            </w:pPr>
            <w:r w:rsidRPr="003D5E49">
              <w:rPr>
                <w:rFonts w:ascii="Times New Roman" w:eastAsia="Times New Roman" w:hAnsi="Times New Roman"/>
                <w:lang w:eastAsia="ru-RU"/>
              </w:rPr>
              <w:t xml:space="preserve">Приоритетным направлением для города остается комплексная застройка перспективных жилых районов: </w:t>
            </w:r>
            <w:proofErr w:type="spellStart"/>
            <w:r w:rsidRPr="003D5E49">
              <w:rPr>
                <w:rFonts w:ascii="Times New Roman" w:eastAsia="Times New Roman" w:hAnsi="Times New Roman"/>
                <w:lang w:eastAsia="ru-RU"/>
              </w:rPr>
              <w:t>Левенцовский</w:t>
            </w:r>
            <w:proofErr w:type="spellEnd"/>
            <w:r w:rsidRPr="003D5E49">
              <w:rPr>
                <w:rFonts w:ascii="Times New Roman" w:eastAsia="Times New Roman" w:hAnsi="Times New Roman"/>
                <w:lang w:eastAsia="ru-RU"/>
              </w:rPr>
              <w:t xml:space="preserve">, Суворовский, </w:t>
            </w:r>
            <w:proofErr w:type="spellStart"/>
            <w:r w:rsidRPr="003D5E49">
              <w:rPr>
                <w:rFonts w:ascii="Times New Roman" w:eastAsia="Times New Roman" w:hAnsi="Times New Roman"/>
                <w:lang w:eastAsia="ru-RU"/>
              </w:rPr>
              <w:t>Платовский</w:t>
            </w:r>
            <w:proofErr w:type="spellEnd"/>
            <w:r w:rsidRPr="003D5E49">
              <w:rPr>
                <w:rFonts w:ascii="Times New Roman" w:eastAsia="Times New Roman" w:hAnsi="Times New Roman"/>
                <w:lang w:eastAsia="ru-RU"/>
              </w:rPr>
              <w:t xml:space="preserve">, Левобережная зона, территория «старого аэропорта», </w:t>
            </w:r>
            <w:r w:rsidRPr="003D5E49">
              <w:rPr>
                <w:rFonts w:ascii="Times New Roman" w:eastAsia="Times New Roman" w:hAnsi="Times New Roman"/>
                <w:lang w:eastAsia="ru-RU"/>
              </w:rPr>
              <w:br/>
              <w:t>в которых создаются новые жилые комплексы со всей социальной инфраструктурой для комфортной и современной жизни.</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Малый и средний бизнес (4.2.3.*)</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7443B8" w:rsidRPr="0075777E" w:rsidTr="00AB31D2">
        <w:tblPrEx>
          <w:shd w:val="clear" w:color="auto" w:fill="FFFFFF"/>
        </w:tblPrEx>
        <w:trPr>
          <w:gridAfter w:val="1"/>
          <w:wAfter w:w="20" w:type="dxa"/>
        </w:trPr>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71" w:type="dxa"/>
            <w:gridSpan w:val="4"/>
            <w:shd w:val="clear" w:color="auto" w:fill="auto"/>
            <w:vAlign w:val="center"/>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Увеличение среднесписочной численности работников малых и средних предприятий (включая индивидуальных предпринимателей с учетом наемных работников, самозанятых граждан)</w:t>
            </w:r>
          </w:p>
        </w:tc>
      </w:tr>
      <w:tr w:rsidR="007443B8" w:rsidRPr="0075777E" w:rsidTr="00D028E6">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Среднесписочная численность работников малых и средних предприятий (включая индивидуальных предпринимателей с учетом наемных работников, самозанятых граждан), тыс. человек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297,4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347,3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 xml:space="preserve">Прогнозное значение </w:t>
            </w:r>
            <w:r w:rsidRPr="003D5E49">
              <w:rPr>
                <w:rFonts w:ascii="Times New Roman" w:eastAsia="Times New Roman" w:hAnsi="Times New Roman" w:cs="Times New Roman"/>
                <w:lang w:eastAsia="ru-RU"/>
              </w:rPr>
              <w:br/>
              <w:t>по итогам 2025 года</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Структурная цель</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3D5E49" w:rsidRDefault="007443B8" w:rsidP="007443B8">
            <w:pPr>
              <w:suppressAutoHyphens/>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1. Увеличение доли обрабатывающих производств в общем обороте предприятий малого и среднего предпринимательства</w:t>
            </w:r>
          </w:p>
        </w:tc>
      </w:tr>
      <w:tr w:rsidR="007443B8" w:rsidRPr="0075777E" w:rsidTr="00D028E6">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обрабатывающих производств в общем обороте предприятий малого и среднего предпринимательства,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13,5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11,0</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 xml:space="preserve">Прогнозное значение </w:t>
            </w:r>
            <w:r w:rsidRPr="003D5E49">
              <w:rPr>
                <w:rFonts w:ascii="Times New Roman" w:eastAsia="Times New Roman" w:hAnsi="Times New Roman" w:cs="Times New Roman"/>
                <w:lang w:eastAsia="ru-RU"/>
              </w:rPr>
              <w:br/>
              <w:t>по итогам 2025 года</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Потребительский рынок и сфера услуг (4.2.4.*)</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Динамические цели</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7443B8" w:rsidRPr="003D5E49" w:rsidRDefault="007443B8" w:rsidP="007443B8">
            <w:pPr>
              <w:suppressAutoHyphens/>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1. Рост оборота розничной торговли</w:t>
            </w:r>
          </w:p>
        </w:tc>
      </w:tr>
      <w:tr w:rsidR="007443B8" w:rsidRPr="0075777E" w:rsidTr="003D5E49">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Оборот розничной торговли, млн рублей (на конец этапа)</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hAnsi="Times New Roman" w:cs="Times New Roman"/>
              </w:rPr>
              <w:t>1 078 570,0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ind w:left="-57" w:right="-57"/>
              <w:jc w:val="center"/>
              <w:rPr>
                <w:rFonts w:ascii="Times New Roman" w:eastAsia="Times New Roman" w:hAnsi="Times New Roman" w:cs="Times New Roman"/>
                <w:lang w:eastAsia="ru-RU"/>
              </w:rPr>
            </w:pPr>
            <w:r w:rsidRPr="003D5E49">
              <w:rPr>
                <w:rFonts w:ascii="Times New Roman" w:eastAsia="Times New Roman" w:hAnsi="Times New Roman" w:cs="Times New Roman"/>
                <w:lang w:eastAsia="ar-SA"/>
              </w:rPr>
              <w:t>1 104 176,9</w:t>
            </w:r>
          </w:p>
        </w:tc>
        <w:tc>
          <w:tcPr>
            <w:tcW w:w="3171" w:type="dxa"/>
            <w:gridSpan w:val="2"/>
            <w:shd w:val="clear" w:color="auto" w:fill="auto"/>
            <w:vAlign w:val="center"/>
          </w:tcPr>
          <w:p w:rsidR="007443B8" w:rsidRPr="003D5E49" w:rsidRDefault="007443B8" w:rsidP="007443B8">
            <w:pPr>
              <w:suppressAutoHyphens/>
              <w:ind w:left="-57" w:right="-57"/>
              <w:jc w:val="center"/>
              <w:rPr>
                <w:rFonts w:ascii="Times New Roman" w:eastAsia="Times New Roman" w:hAnsi="Times New Roman" w:cs="Times New Roman"/>
                <w:lang w:eastAsia="ru-RU"/>
              </w:rPr>
            </w:pP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7443B8" w:rsidRPr="003D5E49" w:rsidRDefault="007443B8" w:rsidP="007443B8">
            <w:pPr>
              <w:suppressAutoHyphens/>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2. Рост оборота общественного питания</w:t>
            </w:r>
          </w:p>
        </w:tc>
      </w:tr>
      <w:tr w:rsidR="007443B8" w:rsidRPr="0075777E" w:rsidTr="003D5E49">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Оборот общественного питания, млн рублей (на конец этапа)</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hAnsi="Times New Roman" w:cs="Times New Roman"/>
              </w:rPr>
              <w:t>41 920,2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hAnsi="Times New Roman" w:cs="Times New Roman"/>
              </w:rPr>
              <w:t>57 908,8</w:t>
            </w:r>
          </w:p>
        </w:tc>
        <w:tc>
          <w:tcPr>
            <w:tcW w:w="3171" w:type="dxa"/>
            <w:gridSpan w:val="2"/>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7443B8" w:rsidRPr="003D5E49" w:rsidRDefault="007443B8" w:rsidP="007443B8">
            <w:pPr>
              <w:suppressAutoHyphens/>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3. Рост объема платных услуг населению</w:t>
            </w:r>
          </w:p>
        </w:tc>
      </w:tr>
      <w:tr w:rsidR="007443B8" w:rsidRPr="0075777E" w:rsidTr="003D5E49">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Объем платных услуг населению, млн рублей (на конец этапа)</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hAnsi="Times New Roman" w:cs="Times New Roman"/>
              </w:rPr>
              <w:t>289 647,8</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443B8" w:rsidRPr="003D5E49" w:rsidRDefault="007443B8" w:rsidP="007443B8">
            <w:pPr>
              <w:suppressAutoHyphens/>
              <w:jc w:val="center"/>
              <w:rPr>
                <w:rFonts w:ascii="Times New Roman" w:eastAsia="Times New Roman" w:hAnsi="Times New Roman" w:cs="Times New Roman"/>
                <w:lang w:eastAsia="ru-RU"/>
              </w:rPr>
            </w:pPr>
            <w:r w:rsidRPr="003D5E49">
              <w:rPr>
                <w:rFonts w:ascii="Times New Roman" w:hAnsi="Times New Roman" w:cs="Times New Roman"/>
              </w:rPr>
              <w:t>114 304,7</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443B8" w:rsidRPr="003D5E49" w:rsidRDefault="007443B8" w:rsidP="007443B8">
            <w:pPr>
              <w:suppressAutoHyphens/>
              <w:jc w:val="both"/>
              <w:rPr>
                <w:rFonts w:ascii="Times New Roman" w:eastAsia="Times New Roman" w:hAnsi="Times New Roman" w:cs="Times New Roman"/>
                <w:lang w:eastAsia="ru-RU"/>
              </w:rPr>
            </w:pPr>
            <w:r w:rsidRPr="003D5E49">
              <w:rPr>
                <w:rFonts w:ascii="Times New Roman" w:eastAsia="Times New Roman" w:hAnsi="Times New Roman" w:cs="Times New Roman"/>
                <w:lang w:eastAsia="ru-RU"/>
              </w:rPr>
              <w:t>данные за 2024 год. Информация за 2025 год поступит 28.08.2026.</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7443B8" w:rsidRPr="0075777E" w:rsidTr="00D028E6">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Увеличение доли Интернет-торговли в обороте розничной торговли</w:t>
            </w:r>
          </w:p>
        </w:tc>
        <w:tc>
          <w:tcPr>
            <w:tcW w:w="6998" w:type="dxa"/>
            <w:gridSpan w:val="4"/>
            <w:tcBorders>
              <w:top w:val="single" w:sz="4" w:space="0" w:color="000000"/>
              <w:left w:val="single" w:sz="4" w:space="0" w:color="000000"/>
              <w:bottom w:val="single" w:sz="4" w:space="0" w:color="000000"/>
              <w:right w:val="single" w:sz="4" w:space="0" w:color="000000"/>
            </w:tcBorders>
          </w:tcPr>
          <w:p w:rsidR="007443B8" w:rsidRPr="003D5E49" w:rsidRDefault="007443B8" w:rsidP="007443B8">
            <w:pPr>
              <w:jc w:val="both"/>
              <w:rPr>
                <w:rFonts w:ascii="Times New Roman" w:hAnsi="Times New Roman" w:cs="Times New Roman"/>
                <w:szCs w:val="20"/>
                <w:lang w:eastAsia="ru-RU"/>
              </w:rPr>
            </w:pPr>
            <w:r w:rsidRPr="003D5E49">
              <w:rPr>
                <w:rFonts w:ascii="Times New Roman" w:hAnsi="Times New Roman" w:cs="Times New Roman"/>
              </w:rPr>
              <w:t>Объём интернет-торговли в России за девять месяцев 2025 года составил почти 8,2 трлн рублей. Это на 32 % превышает показатели аналогичного периода прошлого года.</w:t>
            </w:r>
          </w:p>
          <w:p w:rsidR="007443B8" w:rsidRPr="003D5E49" w:rsidRDefault="007443B8" w:rsidP="007443B8">
            <w:pPr>
              <w:jc w:val="both"/>
              <w:rPr>
                <w:rFonts w:ascii="Times New Roman" w:hAnsi="Times New Roman" w:cs="Times New Roman"/>
              </w:rPr>
            </w:pPr>
            <w:r w:rsidRPr="003D5E49">
              <w:rPr>
                <w:rFonts w:ascii="Times New Roman" w:hAnsi="Times New Roman" w:cs="Times New Roman"/>
              </w:rPr>
              <w:t>По итогам 9 месяцев 2025 года сумма онлайн-покупок в Ростовской области составляет 229,6 млрд рублей (2,8 %) от суммы всех онлайн-покупок.</w:t>
            </w:r>
          </w:p>
          <w:p w:rsidR="007443B8" w:rsidRPr="003D5E49" w:rsidRDefault="007443B8" w:rsidP="007443B8">
            <w:pPr>
              <w:suppressAutoHyphens/>
              <w:jc w:val="both"/>
              <w:rPr>
                <w:rFonts w:ascii="Times New Roman" w:eastAsia="Times New Roman" w:hAnsi="Times New Roman" w:cs="Times New Roman"/>
                <w:lang w:eastAsia="ru-RU"/>
              </w:rPr>
            </w:pPr>
            <w:r w:rsidRPr="003D5E49">
              <w:rPr>
                <w:rFonts w:ascii="Times New Roman" w:hAnsi="Times New Roman" w:cs="Times New Roman"/>
              </w:rPr>
              <w:t>Около 40 % онлайн продаж в Ростовской области формируют компании «</w:t>
            </w:r>
            <w:proofErr w:type="spellStart"/>
            <w:r w:rsidRPr="003D5E49">
              <w:rPr>
                <w:rFonts w:ascii="Times New Roman" w:hAnsi="Times New Roman" w:cs="Times New Roman"/>
              </w:rPr>
              <w:t>Вайлдберрис</w:t>
            </w:r>
            <w:proofErr w:type="spellEnd"/>
            <w:r w:rsidRPr="003D5E49">
              <w:rPr>
                <w:rFonts w:ascii="Times New Roman" w:hAnsi="Times New Roman" w:cs="Times New Roman"/>
              </w:rPr>
              <w:t>», «Озон», «DNS» и «</w:t>
            </w:r>
            <w:proofErr w:type="spellStart"/>
            <w:r w:rsidRPr="003D5E49">
              <w:rPr>
                <w:rFonts w:ascii="Times New Roman" w:hAnsi="Times New Roman" w:cs="Times New Roman"/>
              </w:rPr>
              <w:t>Ситилинк</w:t>
            </w:r>
            <w:proofErr w:type="spellEnd"/>
            <w:r w:rsidRPr="003D5E49">
              <w:rPr>
                <w:rFonts w:ascii="Times New Roman" w:hAnsi="Times New Roman" w:cs="Times New Roman"/>
              </w:rPr>
              <w:t>».</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color w:val="000000"/>
                <w:lang w:val="en-US" w:eastAsia="ru-RU"/>
              </w:rPr>
            </w:pPr>
            <w:r w:rsidRPr="0075777E">
              <w:rPr>
                <w:rFonts w:ascii="Times New Roman" w:eastAsia="Times New Roman" w:hAnsi="Times New Roman" w:cs="Times New Roman"/>
                <w:color w:val="000000"/>
                <w:lang w:eastAsia="ru-RU"/>
              </w:rPr>
              <w:t>Инвестиции и инновации (4.2.5.*)</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7443B8" w:rsidRPr="0075777E" w:rsidRDefault="007443B8" w:rsidP="007443B8">
            <w:pPr>
              <w:suppressAutoHyphens/>
              <w:jc w:val="center"/>
              <w:rPr>
                <w:rFonts w:ascii="Times New Roman" w:eastAsia="Times New Roman" w:hAnsi="Times New Roman" w:cs="Times New Roman"/>
                <w:color w:val="000000"/>
                <w:lang w:eastAsia="ru-RU"/>
              </w:rPr>
            </w:pPr>
            <w:r w:rsidRPr="0075777E">
              <w:rPr>
                <w:rFonts w:ascii="Times New Roman" w:eastAsia="Times New Roman" w:hAnsi="Times New Roman" w:cs="Times New Roman"/>
                <w:color w:val="000000"/>
                <w:lang w:eastAsia="ru-RU"/>
              </w:rPr>
              <w:t>Динамические цели</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rPr>
                <w:rFonts w:ascii="Times New Roman" w:eastAsia="Times New Roman" w:hAnsi="Times New Roman" w:cs="Times New Roman"/>
                <w:color w:val="000000"/>
                <w:lang w:eastAsia="ru-RU"/>
              </w:rPr>
            </w:pPr>
            <w:r w:rsidRPr="0075777E">
              <w:rPr>
                <w:rFonts w:ascii="Times New Roman" w:eastAsia="Times New Roman" w:hAnsi="Times New Roman" w:cs="Times New Roman"/>
                <w:color w:val="000000"/>
                <w:lang w:eastAsia="ru-RU"/>
              </w:rPr>
              <w:t>1. Увеличение объема инвестиций в основной капитал по крупным и средним организациям</w:t>
            </w: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7443B8" w:rsidRPr="0075777E" w:rsidRDefault="007443B8" w:rsidP="007443B8">
            <w:pPr>
              <w:suppressAutoHyphens/>
              <w:rPr>
                <w:rFonts w:ascii="Times New Roman" w:eastAsia="Times New Roman" w:hAnsi="Times New Roman" w:cs="Times New Roman"/>
                <w:color w:val="000000"/>
                <w:lang w:eastAsia="ru-RU"/>
              </w:rPr>
            </w:pPr>
            <w:r w:rsidRPr="0075777E">
              <w:rPr>
                <w:rFonts w:ascii="Times New Roman" w:eastAsia="Times New Roman" w:hAnsi="Times New Roman" w:cs="Times New Roman"/>
                <w:color w:val="000000"/>
                <w:lang w:eastAsia="ru-RU"/>
              </w:rPr>
              <w:t>Объем инвестиций в основной капитал по крупным и средним организациям, млн рублей (на конец этапа)</w:t>
            </w:r>
          </w:p>
        </w:tc>
        <w:tc>
          <w:tcPr>
            <w:tcW w:w="1984" w:type="dxa"/>
            <w:shd w:val="clear" w:color="auto" w:fill="auto"/>
          </w:tcPr>
          <w:p w:rsidR="007443B8" w:rsidRPr="0075777E" w:rsidRDefault="007443B8" w:rsidP="007443B8">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139 499,0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443B8" w:rsidRPr="00AF202A" w:rsidRDefault="00EF420A" w:rsidP="007443B8">
            <w:pPr>
              <w:suppressAutoHyphens/>
              <w:jc w:val="center"/>
              <w:rPr>
                <w:rFonts w:ascii="Times New Roman" w:eastAsia="Times New Roman" w:hAnsi="Times New Roman" w:cs="Times New Roman"/>
                <w:highlight w:val="red"/>
                <w:lang w:eastAsia="ru-RU"/>
              </w:rPr>
            </w:pPr>
            <w:r>
              <w:rPr>
                <w:rFonts w:ascii="Times New Roman" w:eastAsia="Times New Roman" w:hAnsi="Times New Roman" w:cs="Times New Roman"/>
                <w:lang w:eastAsia="ru-RU"/>
              </w:rPr>
              <w:t>140</w:t>
            </w:r>
            <w:r w:rsidR="007443B8">
              <w:rPr>
                <w:rFonts w:ascii="Times New Roman" w:eastAsia="Times New Roman" w:hAnsi="Times New Roman" w:cs="Times New Roman"/>
                <w:lang w:eastAsia="ru-RU"/>
              </w:rPr>
              <w:t> </w:t>
            </w:r>
            <w:r>
              <w:rPr>
                <w:rFonts w:ascii="Times New Roman" w:eastAsia="Times New Roman" w:hAnsi="Times New Roman" w:cs="Times New Roman"/>
                <w:lang w:eastAsia="ru-RU"/>
              </w:rPr>
              <w:t>814</w:t>
            </w:r>
            <w:r w:rsidR="007443B8">
              <w:rPr>
                <w:rFonts w:ascii="Times New Roman" w:eastAsia="Times New Roman" w:hAnsi="Times New Roman" w:cs="Times New Roman"/>
                <w:lang w:eastAsia="ru-RU"/>
              </w:rPr>
              <w:t>,</w:t>
            </w:r>
            <w:r>
              <w:rPr>
                <w:rFonts w:ascii="Times New Roman" w:eastAsia="Times New Roman" w:hAnsi="Times New Roman" w:cs="Times New Roman"/>
                <w:lang w:eastAsia="ru-RU"/>
              </w:rPr>
              <w:t>4</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7443B8" w:rsidRPr="00924D3B" w:rsidRDefault="007443B8" w:rsidP="007443B8">
            <w:pPr>
              <w:suppressAutoHyphens/>
              <w:jc w:val="both"/>
              <w:rPr>
                <w:rFonts w:ascii="Times New Roman" w:eastAsia="Times New Roman" w:hAnsi="Times New Roman" w:cs="Times New Roman"/>
                <w:color w:val="FF0000"/>
                <w:lang w:eastAsia="ru-RU"/>
              </w:rPr>
            </w:pPr>
          </w:p>
        </w:tc>
      </w:tr>
      <w:tr w:rsidR="007443B8" w:rsidRPr="0075777E" w:rsidTr="00AB31D2">
        <w:tblPrEx>
          <w:shd w:val="clear" w:color="auto" w:fill="FFFFFF"/>
        </w:tblPrEx>
        <w:tc>
          <w:tcPr>
            <w:tcW w:w="596" w:type="dxa"/>
            <w:shd w:val="clear" w:color="auto" w:fill="auto"/>
          </w:tcPr>
          <w:p w:rsidR="007443B8" w:rsidRPr="0075777E" w:rsidRDefault="007443B8" w:rsidP="007443B8">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7443B8" w:rsidRPr="0075777E" w:rsidRDefault="007443B8" w:rsidP="007443B8">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Рост удельного веса организаций, осуществляющих технологические инновации</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color w:val="000000"/>
                <w:lang w:eastAsia="ru-RU"/>
              </w:rPr>
            </w:pPr>
            <w:r w:rsidRPr="0075777E">
              <w:rPr>
                <w:rFonts w:ascii="Times New Roman" w:eastAsia="Times New Roman" w:hAnsi="Times New Roman" w:cs="Times New Roman"/>
                <w:color w:val="000000"/>
                <w:lang w:eastAsia="ru-RU"/>
              </w:rPr>
              <w:t>Удельный вес организаций, осуществляющих технологические инновации, в % от общего числа организаций (по крупным и средним предприятиям и организациям)</w:t>
            </w:r>
          </w:p>
        </w:tc>
        <w:tc>
          <w:tcPr>
            <w:tcW w:w="1984" w:type="dxa"/>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49,3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58,2</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AB31D2">
              <w:rPr>
                <w:rFonts w:ascii="Times New Roman" w:eastAsia="Times New Roman" w:hAnsi="Times New Roman" w:cs="Times New Roman"/>
                <w:lang w:eastAsia="ru-RU"/>
              </w:rPr>
              <w:t>Данные за 202</w:t>
            </w:r>
            <w:r>
              <w:rPr>
                <w:rFonts w:ascii="Times New Roman" w:eastAsia="Times New Roman" w:hAnsi="Times New Roman" w:cs="Times New Roman"/>
                <w:lang w:eastAsia="ru-RU"/>
              </w:rPr>
              <w:t>4</w:t>
            </w:r>
            <w:r w:rsidRPr="00AB31D2">
              <w:rPr>
                <w:rFonts w:ascii="Times New Roman" w:eastAsia="Times New Roman" w:hAnsi="Times New Roman" w:cs="Times New Roman"/>
                <w:lang w:eastAsia="ru-RU"/>
              </w:rPr>
              <w:t xml:space="preserve"> год. По итогам 202</w:t>
            </w:r>
            <w:r>
              <w:rPr>
                <w:rFonts w:ascii="Times New Roman" w:eastAsia="Times New Roman" w:hAnsi="Times New Roman" w:cs="Times New Roman"/>
                <w:lang w:eastAsia="ru-RU"/>
              </w:rPr>
              <w:t>5</w:t>
            </w:r>
            <w:r w:rsidRPr="00AB31D2">
              <w:rPr>
                <w:rFonts w:ascii="Times New Roman" w:eastAsia="Times New Roman" w:hAnsi="Times New Roman" w:cs="Times New Roman"/>
                <w:lang w:eastAsia="ru-RU"/>
              </w:rPr>
              <w:t xml:space="preserve"> года информация будет представлена </w:t>
            </w:r>
            <w:proofErr w:type="spellStart"/>
            <w:r w:rsidRPr="00AB31D2">
              <w:rPr>
                <w:rFonts w:ascii="Times New Roman" w:eastAsia="Times New Roman" w:hAnsi="Times New Roman" w:cs="Times New Roman"/>
                <w:lang w:eastAsia="ru-RU"/>
              </w:rPr>
              <w:t>Ростовстатом</w:t>
            </w:r>
            <w:proofErr w:type="spellEnd"/>
            <w:r w:rsidRPr="00AB31D2">
              <w:rPr>
                <w:rFonts w:ascii="Times New Roman" w:eastAsia="Times New Roman" w:hAnsi="Times New Roman" w:cs="Times New Roman"/>
                <w:lang w:eastAsia="ru-RU"/>
              </w:rPr>
              <w:t xml:space="preserve"> летом 202</w:t>
            </w:r>
            <w:r>
              <w:rPr>
                <w:rFonts w:ascii="Times New Roman" w:eastAsia="Times New Roman" w:hAnsi="Times New Roman" w:cs="Times New Roman"/>
                <w:lang w:eastAsia="ru-RU"/>
              </w:rPr>
              <w:t>6</w:t>
            </w:r>
            <w:r w:rsidRPr="00AB31D2">
              <w:rPr>
                <w:rFonts w:ascii="Times New Roman" w:eastAsia="Times New Roman" w:hAnsi="Times New Roman" w:cs="Times New Roman"/>
                <w:lang w:eastAsia="ru-RU"/>
              </w:rPr>
              <w:t xml:space="preserve"> года</w:t>
            </w:r>
            <w:r>
              <w:rPr>
                <w:rFonts w:ascii="Times New Roman" w:eastAsia="Times New Roman" w:hAnsi="Times New Roman" w:cs="Times New Roman"/>
                <w:lang w:eastAsia="ru-RU"/>
              </w:rPr>
              <w:t>.</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Структурная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color w:val="000000"/>
                <w:lang w:eastAsia="ru-RU"/>
              </w:rPr>
            </w:pPr>
            <w:r w:rsidRPr="0075777E">
              <w:rPr>
                <w:rFonts w:ascii="Times New Roman" w:eastAsia="Times New Roman" w:hAnsi="Times New Roman" w:cs="Times New Roman"/>
                <w:color w:val="000000"/>
                <w:lang w:eastAsia="ru-RU"/>
              </w:rPr>
              <w:t>Увеличение удельного веса инновационных товаров, работ и услуг в объеме отгруженных товаров собственного производства, выполненных работ и услуг, %</w:t>
            </w:r>
          </w:p>
        </w:tc>
        <w:tc>
          <w:tcPr>
            <w:tcW w:w="1984" w:type="dxa"/>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13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10,9</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AB31D2">
              <w:rPr>
                <w:rFonts w:ascii="Times New Roman" w:eastAsia="Times New Roman" w:hAnsi="Times New Roman" w:cs="Times New Roman"/>
                <w:lang w:eastAsia="ru-RU"/>
              </w:rPr>
              <w:t>Данные за 202</w:t>
            </w:r>
            <w:r>
              <w:rPr>
                <w:rFonts w:ascii="Times New Roman" w:eastAsia="Times New Roman" w:hAnsi="Times New Roman" w:cs="Times New Roman"/>
                <w:lang w:eastAsia="ru-RU"/>
              </w:rPr>
              <w:t>4</w:t>
            </w:r>
            <w:r w:rsidRPr="00AB31D2">
              <w:rPr>
                <w:rFonts w:ascii="Times New Roman" w:eastAsia="Times New Roman" w:hAnsi="Times New Roman" w:cs="Times New Roman"/>
                <w:lang w:eastAsia="ru-RU"/>
              </w:rPr>
              <w:t xml:space="preserve"> год. По итогам 202</w:t>
            </w:r>
            <w:r>
              <w:rPr>
                <w:rFonts w:ascii="Times New Roman" w:eastAsia="Times New Roman" w:hAnsi="Times New Roman" w:cs="Times New Roman"/>
                <w:lang w:eastAsia="ru-RU"/>
              </w:rPr>
              <w:t>5</w:t>
            </w:r>
            <w:r w:rsidRPr="00AB31D2">
              <w:rPr>
                <w:rFonts w:ascii="Times New Roman" w:eastAsia="Times New Roman" w:hAnsi="Times New Roman" w:cs="Times New Roman"/>
                <w:lang w:eastAsia="ru-RU"/>
              </w:rPr>
              <w:t xml:space="preserve"> года информация будет представлена </w:t>
            </w:r>
            <w:proofErr w:type="spellStart"/>
            <w:r w:rsidRPr="00AB31D2">
              <w:rPr>
                <w:rFonts w:ascii="Times New Roman" w:eastAsia="Times New Roman" w:hAnsi="Times New Roman" w:cs="Times New Roman"/>
                <w:lang w:eastAsia="ru-RU"/>
              </w:rPr>
              <w:t>Ростовстатом</w:t>
            </w:r>
            <w:proofErr w:type="spellEnd"/>
            <w:r w:rsidRPr="00AB31D2">
              <w:rPr>
                <w:rFonts w:ascii="Times New Roman" w:eastAsia="Times New Roman" w:hAnsi="Times New Roman" w:cs="Times New Roman"/>
                <w:lang w:eastAsia="ru-RU"/>
              </w:rPr>
              <w:t xml:space="preserve"> летом 202</w:t>
            </w:r>
            <w:r>
              <w:rPr>
                <w:rFonts w:ascii="Times New Roman" w:eastAsia="Times New Roman" w:hAnsi="Times New Roman" w:cs="Times New Roman"/>
                <w:lang w:eastAsia="ru-RU"/>
              </w:rPr>
              <w:t>6</w:t>
            </w:r>
            <w:r w:rsidRPr="00AB31D2">
              <w:rPr>
                <w:rFonts w:ascii="Times New Roman" w:eastAsia="Times New Roman" w:hAnsi="Times New Roman" w:cs="Times New Roman"/>
                <w:lang w:eastAsia="ru-RU"/>
              </w:rPr>
              <w:t xml:space="preserve"> года</w:t>
            </w:r>
            <w:r>
              <w:rPr>
                <w:rFonts w:ascii="Times New Roman" w:eastAsia="Times New Roman" w:hAnsi="Times New Roman" w:cs="Times New Roman"/>
                <w:lang w:eastAsia="ru-RU"/>
              </w:rPr>
              <w:t>.</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Межмуниципальное сотрудничество (4.2.6.*)</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Увеличение количества реализуемых городом Ростовом-на-Дону зарубежных совместных проектов с городами-побратимами, городами-партнерами и иными зарубежными муниципальными образованиями</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реализуемых городом Ростовом-на-Дону зарубежных совместных проектов с городами-побратимами, городами-партнерами и иными зарубежными муниципальными образованиями, единиц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 xml:space="preserve">не менее </w:t>
            </w:r>
            <w:r w:rsidRPr="00D539A7">
              <w:rPr>
                <w:rFonts w:ascii="Times New Roman" w:eastAsia="Times New Roman" w:hAnsi="Times New Roman" w:cs="Times New Roman"/>
                <w:lang w:eastAsia="ru-RU"/>
              </w:rPr>
              <w:br/>
              <w:t>27</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bCs/>
                <w:lang w:eastAsia="ru-RU"/>
              </w:rPr>
            </w:pPr>
            <w:r w:rsidRPr="00D539A7">
              <w:rPr>
                <w:rFonts w:ascii="Times New Roman" w:eastAsia="Times New Roman" w:hAnsi="Times New Roman" w:cs="Times New Roman"/>
                <w:lang w:eastAsia="ru-RU"/>
              </w:rPr>
              <w:t>22</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jc w:val="both"/>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 xml:space="preserve">На эффективность достижения целевых показателей оказывает влияние внешнеполитическая ситуация, повлекшая изменение характера международного межмуниципального сотрудничества. В 2025 году не осуществлялись визиты </w:t>
            </w:r>
            <w:r w:rsidRPr="00D539A7">
              <w:rPr>
                <w:rFonts w:ascii="Times New Roman" w:eastAsia="Times New Roman" w:hAnsi="Times New Roman" w:cs="Times New Roman"/>
                <w:lang w:eastAsia="ru-RU"/>
              </w:rPr>
              <w:br/>
              <w:t xml:space="preserve">в города-побратимы </w:t>
            </w:r>
            <w:r w:rsidRPr="00D539A7">
              <w:rPr>
                <w:rFonts w:ascii="Times New Roman" w:eastAsia="Times New Roman" w:hAnsi="Times New Roman" w:cs="Times New Roman"/>
                <w:lang w:eastAsia="ru-RU"/>
              </w:rPr>
              <w:br/>
              <w:t xml:space="preserve">и зарубежные партнеры </w:t>
            </w:r>
            <w:r w:rsidRPr="00D539A7">
              <w:rPr>
                <w:rFonts w:ascii="Times New Roman" w:eastAsia="Times New Roman" w:hAnsi="Times New Roman" w:cs="Times New Roman"/>
                <w:lang w:eastAsia="ru-RU"/>
              </w:rPr>
              <w:br/>
              <w:t xml:space="preserve">из недружественных стран, прием делегаций городов-побратимов и партнеров </w:t>
            </w:r>
            <w:r w:rsidRPr="00D539A7">
              <w:rPr>
                <w:rFonts w:ascii="Times New Roman" w:eastAsia="Times New Roman" w:hAnsi="Times New Roman" w:cs="Times New Roman"/>
                <w:lang w:eastAsia="ru-RU"/>
              </w:rPr>
              <w:br/>
              <w:t xml:space="preserve">из недружественных стран, </w:t>
            </w:r>
            <w:r w:rsidRPr="00D539A7">
              <w:rPr>
                <w:rFonts w:ascii="Times New Roman" w:eastAsia="Times New Roman" w:hAnsi="Times New Roman" w:cs="Times New Roman"/>
                <w:lang w:eastAsia="ru-RU"/>
              </w:rPr>
              <w:br/>
              <w:t>а также совместное участие в мероприятиях.</w:t>
            </w:r>
          </w:p>
          <w:p w:rsidR="0081782A" w:rsidRPr="00D539A7" w:rsidRDefault="0081782A" w:rsidP="0081782A">
            <w:pPr>
              <w:jc w:val="both"/>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Количество приостановленных проектов: 13</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2. Увеличение количества совместных мероприятий, проводимых в рамках участия муниципального образования «Город </w:t>
            </w:r>
            <w:proofErr w:type="spellStart"/>
            <w:r w:rsidRPr="0075777E">
              <w:rPr>
                <w:rFonts w:ascii="Times New Roman" w:eastAsia="Times New Roman" w:hAnsi="Times New Roman" w:cs="Times New Roman"/>
                <w:lang w:eastAsia="ru-RU"/>
              </w:rPr>
              <w:t>Ростов</w:t>
            </w:r>
            <w:proofErr w:type="spellEnd"/>
            <w:r w:rsidRPr="0075777E">
              <w:rPr>
                <w:rFonts w:ascii="Times New Roman" w:eastAsia="Times New Roman" w:hAnsi="Times New Roman" w:cs="Times New Roman"/>
                <w:lang w:eastAsia="ru-RU"/>
              </w:rPr>
              <w:t>-на-Дону» в работе международных ассоциаций и общественных объединений»</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Количество совместных мероприятий, проводимых в рамках участия муниципального образования «Город </w:t>
            </w:r>
            <w:proofErr w:type="spellStart"/>
            <w:r w:rsidRPr="0075777E">
              <w:rPr>
                <w:rFonts w:ascii="Times New Roman" w:eastAsia="Times New Roman" w:hAnsi="Times New Roman" w:cs="Times New Roman"/>
                <w:lang w:eastAsia="ru-RU"/>
              </w:rPr>
              <w:t>Ростов</w:t>
            </w:r>
            <w:proofErr w:type="spellEnd"/>
            <w:r w:rsidRPr="0075777E">
              <w:rPr>
                <w:rFonts w:ascii="Times New Roman" w:eastAsia="Times New Roman" w:hAnsi="Times New Roman" w:cs="Times New Roman"/>
                <w:lang w:eastAsia="ru-RU"/>
              </w:rPr>
              <w:t>-на-Дону» в работе международных ассоциаций и общественных объединений», единиц</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 xml:space="preserve">не менее </w:t>
            </w:r>
            <w:r w:rsidRPr="00D539A7">
              <w:rPr>
                <w:rFonts w:ascii="Times New Roman" w:eastAsia="Times New Roman" w:hAnsi="Times New Roman" w:cs="Times New Roman"/>
                <w:lang w:eastAsia="ru-RU"/>
              </w:rPr>
              <w:br/>
              <w:t>11</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D539A7" w:rsidRDefault="0081782A" w:rsidP="0081782A">
            <w:pPr>
              <w:suppressAutoHyphens/>
              <w:jc w:val="center"/>
              <w:rPr>
                <w:rFonts w:ascii="Times New Roman" w:eastAsia="Times New Roman" w:hAnsi="Times New Roman" w:cs="Times New Roman"/>
                <w:lang w:eastAsia="ru-RU"/>
              </w:rPr>
            </w:pPr>
            <w:r w:rsidRPr="00D539A7">
              <w:rPr>
                <w:rFonts w:ascii="Times New Roman" w:eastAsia="Times New Roman" w:hAnsi="Times New Roman" w:cs="Times New Roman"/>
                <w:lang w:eastAsia="ru-RU"/>
              </w:rPr>
              <w:t>13</w:t>
            </w:r>
          </w:p>
        </w:tc>
        <w:tc>
          <w:tcPr>
            <w:tcW w:w="3171" w:type="dxa"/>
            <w:gridSpan w:val="2"/>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tabs>
                <w:tab w:val="left" w:pos="9540"/>
              </w:tabs>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Развитие системы межмуниципального сотрудничества</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jc w:val="both"/>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 организация работы (в том числе в удаленном режиме) в контексте новой политической конъюнктуры в рамках реализации проектов сотрудничества породненных городов;</w:t>
            </w:r>
          </w:p>
          <w:p w:rsidR="0081782A" w:rsidRPr="009B5AC2" w:rsidRDefault="0081782A" w:rsidP="0081782A">
            <w:pPr>
              <w:jc w:val="both"/>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 xml:space="preserve">- поиск потенциальных городов-побратимов и партнёров с учетом изменений вектора внешнеполитического взаимодействия с целью дальнейшего установления двусторонних связей </w:t>
            </w:r>
          </w:p>
          <w:p w:rsidR="0081782A" w:rsidRPr="009B5AC2" w:rsidRDefault="0081782A" w:rsidP="0081782A">
            <w:pPr>
              <w:jc w:val="both"/>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и развития взаимовыгодного сотрудничества;</w:t>
            </w:r>
          </w:p>
          <w:p w:rsidR="0081782A" w:rsidRPr="009B5AC2" w:rsidRDefault="0081782A" w:rsidP="0081782A">
            <w:pPr>
              <w:jc w:val="both"/>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 xml:space="preserve">- взаимодействие с дипломатическими учреждениями, аккредитованными в городе </w:t>
            </w:r>
            <w:proofErr w:type="spellStart"/>
            <w:r w:rsidRPr="009B5AC2">
              <w:rPr>
                <w:rFonts w:ascii="Times New Roman" w:eastAsia="Times New Roman" w:hAnsi="Times New Roman" w:cs="Times New Roman"/>
                <w:lang w:eastAsia="ru-RU"/>
              </w:rPr>
              <w:t>Ростове</w:t>
            </w:r>
            <w:proofErr w:type="spellEnd"/>
            <w:r w:rsidRPr="009B5AC2">
              <w:rPr>
                <w:rFonts w:ascii="Times New Roman" w:eastAsia="Times New Roman" w:hAnsi="Times New Roman" w:cs="Times New Roman"/>
                <w:lang w:eastAsia="ru-RU"/>
              </w:rPr>
              <w:t>-на-Дону, с целью укрепления стратегического, торгово-экономического и культурного сотрудничества;</w:t>
            </w:r>
          </w:p>
          <w:p w:rsidR="0081782A" w:rsidRPr="009B5AC2" w:rsidRDefault="0081782A" w:rsidP="0081782A">
            <w:pPr>
              <w:pStyle w:val="af"/>
              <w:spacing w:after="0" w:line="240" w:lineRule="auto"/>
              <w:ind w:left="0"/>
              <w:jc w:val="both"/>
              <w:rPr>
                <w:rFonts w:ascii="Times New Roman" w:hAnsi="Times New Roman" w:cs="Times New Roman"/>
              </w:rPr>
            </w:pPr>
            <w:r w:rsidRPr="009B5AC2">
              <w:rPr>
                <w:rFonts w:ascii="Times New Roman" w:hAnsi="Times New Roman" w:cs="Times New Roman"/>
              </w:rPr>
              <w:t>- участие в мероприятиях в режиме онлайн на основе укрепления межмуниципальных связей, позволяющих реализовать новые проекты в сфере городского хозяйства</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Туризм (4.2.7.*)</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Увеличение количества размещенных лиц в коллективных средствах размещения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Количество размещенных лиц в коллективных средствах размещения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 тыс. человек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suppressAutoHyphens/>
              <w:jc w:val="center"/>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700,0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suppressAutoHyphens/>
              <w:jc w:val="center"/>
              <w:rPr>
                <w:rFonts w:ascii="Times New Roman" w:eastAsia="Times New Roman" w:hAnsi="Times New Roman" w:cs="Times New Roman"/>
                <w:lang w:eastAsia="ru-RU"/>
              </w:rPr>
            </w:pPr>
            <w:r w:rsidRPr="009B5AC2">
              <w:rPr>
                <w:rFonts w:ascii="Times New Roman" w:hAnsi="Times New Roman" w:cs="Times New Roman"/>
                <w:sz w:val="24"/>
                <w:szCs w:val="24"/>
                <w:lang w:eastAsia="ru-RU"/>
              </w:rPr>
              <w:t>993,6</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jc w:val="both"/>
              <w:rPr>
                <w:rFonts w:ascii="Times New Roman" w:eastAsia="Times New Roman" w:hAnsi="Times New Roman" w:cs="Times New Roman"/>
                <w:lang w:eastAsia="ru-RU"/>
              </w:rPr>
            </w:pPr>
            <w:r w:rsidRPr="009B5AC2">
              <w:rPr>
                <w:rFonts w:ascii="Times New Roman" w:hAnsi="Times New Roman" w:cs="Times New Roman"/>
              </w:rPr>
              <w:t xml:space="preserve">значение прогнозное, данные за 2025 год формируются </w:t>
            </w:r>
            <w:r w:rsidRPr="009B5AC2">
              <w:rPr>
                <w:rFonts w:ascii="Times New Roman" w:hAnsi="Times New Roman" w:cs="Times New Roman"/>
              </w:rPr>
              <w:br/>
              <w:t xml:space="preserve">на основе результатов статистических исследований в </w:t>
            </w:r>
            <w:r w:rsidRPr="009B5AC2">
              <w:rPr>
                <w:rFonts w:ascii="Times New Roman" w:hAnsi="Times New Roman" w:cs="Times New Roman"/>
                <w:lang w:val="en-US"/>
              </w:rPr>
              <w:t>III</w:t>
            </w:r>
            <w:r w:rsidRPr="009B5AC2">
              <w:rPr>
                <w:rFonts w:ascii="Times New Roman" w:hAnsi="Times New Roman" w:cs="Times New Roman"/>
              </w:rPr>
              <w:t xml:space="preserve"> квартале 2026 года, информация будет представлена </w:t>
            </w:r>
            <w:proofErr w:type="spellStart"/>
            <w:r w:rsidRPr="009B5AC2">
              <w:rPr>
                <w:rFonts w:ascii="Times New Roman" w:hAnsi="Times New Roman" w:cs="Times New Roman"/>
              </w:rPr>
              <w:t>Ростовстатом</w:t>
            </w:r>
            <w:proofErr w:type="spellEnd"/>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9B5AC2" w:rsidRDefault="0081782A" w:rsidP="0081782A">
            <w:pPr>
              <w:suppressAutoHyphens/>
              <w:jc w:val="center"/>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Структурная цель</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Увеличение доли туристов, прибывших с деловыми и профессиональными целями,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suppressAutoHyphens/>
              <w:jc w:val="center"/>
              <w:rPr>
                <w:rFonts w:ascii="Times New Roman" w:eastAsia="Times New Roman" w:hAnsi="Times New Roman" w:cs="Times New Roman"/>
                <w:lang w:eastAsia="ru-RU"/>
              </w:rPr>
            </w:pPr>
            <w:r w:rsidRPr="009B5AC2">
              <w:rPr>
                <w:rFonts w:ascii="Times New Roman" w:eastAsia="Times New Roman" w:hAnsi="Times New Roman" w:cs="Times New Roman"/>
                <w:lang w:eastAsia="ru-RU"/>
              </w:rPr>
              <w:t>54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suppressAutoHyphens/>
              <w:jc w:val="center"/>
              <w:rPr>
                <w:rFonts w:ascii="Times New Roman" w:eastAsia="Times New Roman" w:hAnsi="Times New Roman" w:cs="Times New Roman"/>
                <w:lang w:eastAsia="ru-RU"/>
              </w:rPr>
            </w:pPr>
            <w:r w:rsidRPr="009B5AC2">
              <w:rPr>
                <w:rFonts w:ascii="Times New Roman" w:hAnsi="Times New Roman" w:cs="Times New Roman"/>
                <w:sz w:val="24"/>
                <w:szCs w:val="24"/>
                <w:lang w:eastAsia="ru-RU"/>
              </w:rPr>
              <w:t>38,9</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tcPr>
          <w:p w:rsidR="0081782A" w:rsidRPr="009B5AC2" w:rsidRDefault="0081782A" w:rsidP="0081782A">
            <w:pPr>
              <w:jc w:val="both"/>
              <w:rPr>
                <w:rFonts w:ascii="Times New Roman" w:eastAsia="Times New Roman" w:hAnsi="Times New Roman" w:cs="Times New Roman"/>
                <w:lang w:eastAsia="ru-RU"/>
              </w:rPr>
            </w:pPr>
            <w:r w:rsidRPr="009B5AC2">
              <w:rPr>
                <w:rFonts w:ascii="Times New Roman" w:hAnsi="Times New Roman" w:cs="Times New Roman"/>
              </w:rPr>
              <w:t xml:space="preserve">значение прогнозное, данные за 2025 год формируются на основе результатов статистических исследований в </w:t>
            </w:r>
            <w:r w:rsidRPr="009B5AC2">
              <w:rPr>
                <w:rFonts w:ascii="Times New Roman" w:hAnsi="Times New Roman" w:cs="Times New Roman"/>
                <w:lang w:val="en-US"/>
              </w:rPr>
              <w:t>III</w:t>
            </w:r>
            <w:r w:rsidRPr="009B5AC2">
              <w:rPr>
                <w:rFonts w:ascii="Times New Roman" w:hAnsi="Times New Roman" w:cs="Times New Roman"/>
              </w:rPr>
              <w:t xml:space="preserve"> квартале 2026 года,</w:t>
            </w:r>
            <w:r w:rsidRPr="009B5AC2">
              <w:t xml:space="preserve"> </w:t>
            </w:r>
            <w:r w:rsidRPr="009B5AC2">
              <w:rPr>
                <w:rFonts w:ascii="Times New Roman" w:hAnsi="Times New Roman" w:cs="Times New Roman"/>
              </w:rPr>
              <w:t xml:space="preserve">информация будет представлена </w:t>
            </w:r>
            <w:proofErr w:type="spellStart"/>
            <w:r w:rsidRPr="009B5AC2">
              <w:rPr>
                <w:rFonts w:ascii="Times New Roman" w:hAnsi="Times New Roman" w:cs="Times New Roman"/>
              </w:rPr>
              <w:t>Ростовстатом</w:t>
            </w:r>
            <w:proofErr w:type="spellEnd"/>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Пространственная сфера (4.3.*)</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val="en-US" w:eastAsia="ru-RU"/>
              </w:rPr>
            </w:pPr>
            <w:r w:rsidRPr="0075777E">
              <w:rPr>
                <w:rFonts w:ascii="Times New Roman" w:eastAsia="Times New Roman" w:hAnsi="Times New Roman" w:cs="Times New Roman"/>
                <w:lang w:eastAsia="ru-RU"/>
              </w:rPr>
              <w:t>Дорожно-транспортный комплекс (4.3.1.*)</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Динамические цели</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Обеспечение потребности пассажирооборота автомобильного транспорта с приоритетом безопасности автотранспортного сообщения</w:t>
            </w:r>
          </w:p>
        </w:tc>
      </w:tr>
      <w:tr w:rsidR="0081782A" w:rsidRPr="0075777E" w:rsidTr="003D2234">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Число перевезенных за год пассажиров городским пассажирским транспортом, млн человек (на конец этапа)</w:t>
            </w:r>
          </w:p>
        </w:tc>
        <w:tc>
          <w:tcPr>
            <w:tcW w:w="1984" w:type="dxa"/>
            <w:shd w:val="clear" w:color="auto" w:fill="auto"/>
          </w:tcPr>
          <w:p w:rsidR="0081782A" w:rsidRPr="00456629" w:rsidRDefault="0081782A" w:rsidP="0081782A">
            <w:pPr>
              <w:suppressAutoHyphens/>
              <w:jc w:val="center"/>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151,5</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456629" w:rsidRDefault="0081782A" w:rsidP="0081782A">
            <w:pPr>
              <w:suppressAutoHyphens/>
              <w:jc w:val="center"/>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142,3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782A" w:rsidRPr="00456629" w:rsidRDefault="0081782A" w:rsidP="0081782A">
            <w:pPr>
              <w:suppressAutoHyphens/>
              <w:jc w:val="both"/>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По сравнению с аналогичным периодом 2024 года наблюдается снижение показателя на 6,8 млн пассажиров или на 4,6</w:t>
            </w:r>
            <w:r w:rsidRPr="00456629">
              <w:rPr>
                <w:rFonts w:ascii="Times New Roman" w:eastAsia="Times New Roman" w:hAnsi="Times New Roman" w:cs="Times New Roman"/>
                <w:lang w:val="en-US" w:eastAsia="ru-RU"/>
              </w:rPr>
              <w:t> </w:t>
            </w:r>
            <w:r w:rsidRPr="00456629">
              <w:rPr>
                <w:rFonts w:ascii="Times New Roman" w:eastAsia="Times New Roman" w:hAnsi="Times New Roman" w:cs="Times New Roman"/>
                <w:lang w:eastAsia="ru-RU"/>
              </w:rPr>
              <w:t>% (АППГ – 149,2 млн. пассажиров).</w:t>
            </w:r>
          </w:p>
          <w:p w:rsidR="0081782A" w:rsidRPr="00456629" w:rsidRDefault="0081782A" w:rsidP="0081782A">
            <w:pPr>
              <w:suppressAutoHyphens/>
              <w:jc w:val="both"/>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Отклонение от планируемого значения на 11,3</w:t>
            </w:r>
            <w:r w:rsidRPr="00456629">
              <w:rPr>
                <w:rFonts w:ascii="Times New Roman" w:eastAsia="Times New Roman" w:hAnsi="Times New Roman" w:cs="Times New Roman"/>
                <w:lang w:val="en-US" w:eastAsia="ru-RU"/>
              </w:rPr>
              <w:t> </w:t>
            </w:r>
            <w:r w:rsidRPr="00456629">
              <w:rPr>
                <w:rFonts w:ascii="Times New Roman" w:eastAsia="Times New Roman" w:hAnsi="Times New Roman" w:cs="Times New Roman"/>
                <w:lang w:eastAsia="ru-RU"/>
              </w:rPr>
              <w:t xml:space="preserve">% связано </w:t>
            </w:r>
            <w:r w:rsidRPr="00456629">
              <w:rPr>
                <w:rFonts w:ascii="Times New Roman" w:eastAsia="Times New Roman" w:hAnsi="Times New Roman" w:cs="Times New Roman"/>
                <w:lang w:eastAsia="ru-RU"/>
              </w:rPr>
              <w:br/>
              <w:t xml:space="preserve">с проведением мероприятий </w:t>
            </w:r>
            <w:r w:rsidRPr="00456629">
              <w:rPr>
                <w:rFonts w:ascii="Times New Roman" w:eastAsia="Times New Roman" w:hAnsi="Times New Roman" w:cs="Times New Roman"/>
                <w:lang w:eastAsia="ru-RU"/>
              </w:rPr>
              <w:br/>
              <w:t>по оптимизации маршрутной сети:</w:t>
            </w:r>
          </w:p>
          <w:p w:rsidR="0081782A" w:rsidRPr="00456629" w:rsidRDefault="0081782A" w:rsidP="0081782A">
            <w:pPr>
              <w:suppressAutoHyphens/>
              <w:jc w:val="both"/>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w:t>
            </w:r>
            <w:r w:rsidRPr="00456629">
              <w:rPr>
                <w:rFonts w:ascii="Times New Roman" w:eastAsia="Times New Roman" w:hAnsi="Times New Roman" w:cs="Times New Roman"/>
                <w:lang w:val="en-US" w:eastAsia="ru-RU"/>
              </w:rPr>
              <w:t> </w:t>
            </w:r>
            <w:r w:rsidRPr="00456629">
              <w:rPr>
                <w:rFonts w:ascii="Times New Roman" w:eastAsia="Times New Roman" w:hAnsi="Times New Roman" w:cs="Times New Roman"/>
                <w:lang w:eastAsia="ru-RU"/>
              </w:rPr>
              <w:t>изменены схемы движения автобусных маршрутов № 41, 56, 72, 84;</w:t>
            </w:r>
          </w:p>
          <w:p w:rsidR="0081782A" w:rsidRPr="00456629" w:rsidRDefault="0081782A" w:rsidP="0081782A">
            <w:pPr>
              <w:suppressAutoHyphens/>
              <w:jc w:val="both"/>
            </w:pPr>
            <w:r w:rsidRPr="00456629">
              <w:rPr>
                <w:rFonts w:ascii="Times New Roman" w:eastAsia="Times New Roman" w:hAnsi="Times New Roman" w:cs="Times New Roman"/>
                <w:lang w:eastAsia="ru-RU"/>
              </w:rPr>
              <w:t>-</w:t>
            </w:r>
            <w:r w:rsidRPr="00456629">
              <w:rPr>
                <w:rFonts w:ascii="Times New Roman" w:eastAsia="Times New Roman" w:hAnsi="Times New Roman" w:cs="Times New Roman"/>
                <w:lang w:val="en-US" w:eastAsia="ru-RU"/>
              </w:rPr>
              <w:t> </w:t>
            </w:r>
            <w:r w:rsidRPr="00456629">
              <w:rPr>
                <w:rFonts w:ascii="Times New Roman" w:eastAsia="Times New Roman" w:hAnsi="Times New Roman" w:cs="Times New Roman"/>
                <w:lang w:eastAsia="ru-RU"/>
              </w:rPr>
              <w:t xml:space="preserve">изменены автобусные </w:t>
            </w:r>
            <w:r w:rsidRPr="00456629">
              <w:rPr>
                <w:rFonts w:ascii="Times New Roman" w:hAnsi="Times New Roman" w:cs="Times New Roman"/>
              </w:rPr>
              <w:t>маршруты № 28а, 39, 40.</w:t>
            </w:r>
          </w:p>
          <w:p w:rsidR="0081782A" w:rsidRPr="00456629" w:rsidRDefault="0081782A" w:rsidP="0081782A">
            <w:pPr>
              <w:pStyle w:val="Default"/>
              <w:jc w:val="both"/>
              <w:rPr>
                <w:rFonts w:eastAsia="Times New Roman"/>
              </w:rPr>
            </w:pPr>
            <w:r w:rsidRPr="00456629">
              <w:rPr>
                <w:sz w:val="22"/>
                <w:szCs w:val="22"/>
              </w:rPr>
              <w:t xml:space="preserve">Отмечается острый дефицит водительских кадров – нехватка составляет 46,7 % (959 водителей), что сказывается на снижении количества выпуска подвижного состава, в среднем на линию на муниципальные маршруты города выпускается 550 – 590 ед. из 864 ед. плановых. </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Смертность в результате дорожно-транспортных происшествий, случаев на 100 тыс. населения (на конец этапа)</w:t>
            </w:r>
          </w:p>
        </w:tc>
        <w:tc>
          <w:tcPr>
            <w:tcW w:w="1984" w:type="dxa"/>
            <w:shd w:val="clear" w:color="auto" w:fill="auto"/>
            <w:vAlign w:val="center"/>
          </w:tcPr>
          <w:p w:rsidR="0081782A" w:rsidRPr="00456629" w:rsidRDefault="0081782A" w:rsidP="0081782A">
            <w:pPr>
              <w:suppressAutoHyphens/>
              <w:jc w:val="center"/>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не более 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81782A" w:rsidRPr="00456629" w:rsidRDefault="0081782A" w:rsidP="0081782A">
            <w:pPr>
              <w:suppressAutoHyphens/>
              <w:jc w:val="center"/>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3,6</w:t>
            </w:r>
          </w:p>
        </w:tc>
        <w:tc>
          <w:tcPr>
            <w:tcW w:w="31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1782A" w:rsidRPr="00456629" w:rsidRDefault="0081782A" w:rsidP="0081782A">
            <w:pPr>
              <w:suppressAutoHyphens/>
              <w:jc w:val="both"/>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456629" w:rsidRDefault="0081782A" w:rsidP="0081782A">
            <w:pPr>
              <w:suppressAutoHyphens/>
              <w:rPr>
                <w:rFonts w:ascii="Times New Roman" w:eastAsia="Times New Roman" w:hAnsi="Times New Roman" w:cs="Times New Roman"/>
                <w:lang w:eastAsia="ru-RU"/>
              </w:rPr>
            </w:pPr>
            <w:r w:rsidRPr="00456629">
              <w:rPr>
                <w:rFonts w:ascii="Times New Roman" w:eastAsia="Times New Roman" w:hAnsi="Times New Roman" w:cs="Times New Roman"/>
                <w:lang w:eastAsia="ru-RU"/>
              </w:rPr>
              <w:t>2. Создание качественных автомобильных дорог</w:t>
            </w:r>
          </w:p>
        </w:tc>
      </w:tr>
      <w:tr w:rsidR="0081782A" w:rsidRPr="0075777E" w:rsidTr="00456629">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автомобильных дорог, соответствующих нормативным требованиям, в их общей протяженности, % (на конец этапа)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81782A" w:rsidRPr="00456629" w:rsidRDefault="0081782A" w:rsidP="0081782A">
            <w:pPr>
              <w:suppressAutoHyphens/>
              <w:jc w:val="center"/>
              <w:rPr>
                <w:rFonts w:ascii="Times New Roman" w:eastAsia="Times New Roman" w:hAnsi="Times New Roman" w:cs="Times New Roman"/>
                <w:lang w:eastAsia="ru-RU"/>
              </w:rPr>
            </w:pPr>
            <w:proofErr w:type="spellStart"/>
            <w:r w:rsidRPr="00456629">
              <w:rPr>
                <w:rFonts w:ascii="Times New Roman" w:hAnsi="Times New Roman" w:cs="Times New Roman"/>
                <w:lang w:val="en-US"/>
              </w:rPr>
              <w:t>не</w:t>
            </w:r>
            <w:proofErr w:type="spellEnd"/>
            <w:r w:rsidRPr="00456629">
              <w:rPr>
                <w:rFonts w:ascii="Times New Roman" w:hAnsi="Times New Roman" w:cs="Times New Roman"/>
                <w:lang w:val="en-US"/>
              </w:rPr>
              <w:t xml:space="preserve"> </w:t>
            </w:r>
            <w:proofErr w:type="spellStart"/>
            <w:r w:rsidRPr="00456629">
              <w:rPr>
                <w:rFonts w:ascii="Times New Roman" w:hAnsi="Times New Roman" w:cs="Times New Roman"/>
                <w:spacing w:val="-2"/>
                <w:lang w:val="en-US"/>
              </w:rPr>
              <w:t>менее</w:t>
            </w:r>
            <w:proofErr w:type="spellEnd"/>
            <w:r w:rsidRPr="00456629">
              <w:rPr>
                <w:rFonts w:ascii="Times New Roman" w:hAnsi="Times New Roman" w:cs="Times New Roman"/>
                <w:spacing w:val="-2"/>
                <w:lang w:val="en-US"/>
              </w:rPr>
              <w:t xml:space="preserve"> </w:t>
            </w:r>
            <w:r w:rsidRPr="00456629">
              <w:rPr>
                <w:rFonts w:ascii="Times New Roman" w:hAnsi="Times New Roman" w:cs="Times New Roman"/>
                <w:spacing w:val="-5"/>
                <w:lang w:val="en-US"/>
              </w:rPr>
              <w:t>60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1782A" w:rsidRPr="00456629" w:rsidRDefault="0081782A" w:rsidP="0081782A">
            <w:pPr>
              <w:suppressAutoHyphens/>
              <w:jc w:val="center"/>
              <w:rPr>
                <w:rFonts w:ascii="Times New Roman" w:eastAsia="Times New Roman" w:hAnsi="Times New Roman" w:cs="Times New Roman"/>
                <w:lang w:eastAsia="ru-RU"/>
              </w:rPr>
            </w:pPr>
            <w:r w:rsidRPr="00456629">
              <w:rPr>
                <w:rFonts w:ascii="Times New Roman" w:hAnsi="Times New Roman" w:cs="Times New Roman"/>
                <w:lang w:val="en-US"/>
              </w:rPr>
              <w:t>52,5</w:t>
            </w:r>
          </w:p>
        </w:tc>
        <w:tc>
          <w:tcPr>
            <w:tcW w:w="3171" w:type="dxa"/>
            <w:gridSpan w:val="2"/>
            <w:tcBorders>
              <w:top w:val="single" w:sz="4" w:space="0" w:color="000000"/>
              <w:left w:val="single" w:sz="4" w:space="0" w:color="000000"/>
              <w:bottom w:val="single" w:sz="4" w:space="0" w:color="000000"/>
              <w:right w:val="single" w:sz="4" w:space="0" w:color="000000"/>
            </w:tcBorders>
            <w:shd w:val="clear" w:color="auto" w:fill="auto"/>
          </w:tcPr>
          <w:p w:rsidR="0081782A" w:rsidRPr="00456629" w:rsidRDefault="0081782A" w:rsidP="0081782A">
            <w:pPr>
              <w:pStyle w:val="TableParagraph"/>
              <w:jc w:val="both"/>
            </w:pPr>
            <w:r w:rsidRPr="00456629">
              <w:t xml:space="preserve">В городе </w:t>
            </w:r>
            <w:proofErr w:type="spellStart"/>
            <w:r w:rsidRPr="00456629">
              <w:t>Ростове</w:t>
            </w:r>
            <w:proofErr w:type="spellEnd"/>
            <w:r w:rsidRPr="00456629">
              <w:t xml:space="preserve">-на-Дону насчитывается 1 575 дорог, протяженностью 1 398,8 км, площадью 21,3 млн кв. м, </w:t>
            </w:r>
            <w:r w:rsidRPr="00456629">
              <w:br/>
              <w:t xml:space="preserve">в нормативном состоянии </w:t>
            </w:r>
            <w:r w:rsidRPr="00456629">
              <w:br/>
              <w:t>на начало 2026 года находятся 52,5 % дорог (735 км, площадью 11,2 млн кв. м) (АППГ за 2025 год – 51 %).</w:t>
            </w:r>
          </w:p>
          <w:p w:rsidR="0081782A" w:rsidRPr="00456629" w:rsidRDefault="0081782A" w:rsidP="0081782A">
            <w:pPr>
              <w:pStyle w:val="TableParagraph"/>
              <w:jc w:val="both"/>
            </w:pPr>
            <w:r w:rsidRPr="00456629">
              <w:t xml:space="preserve">Согласно Стратегии социально-экономического развития города </w:t>
            </w:r>
            <w:proofErr w:type="spellStart"/>
            <w:r w:rsidRPr="00456629">
              <w:t>Ростова</w:t>
            </w:r>
            <w:proofErr w:type="spellEnd"/>
            <w:r w:rsidRPr="00456629">
              <w:t xml:space="preserve">-на-Дону, к 2035 году до показателей нормативного состояния должно быть доведено 70% автомобильных дорог общего пользования местного значения города </w:t>
            </w:r>
            <w:proofErr w:type="spellStart"/>
            <w:r w:rsidRPr="00456629">
              <w:t>Ростова</w:t>
            </w:r>
            <w:proofErr w:type="spellEnd"/>
            <w:r w:rsidRPr="00456629">
              <w:t>-на-Дону, что составляет 980 км или 14,9 млн кв. м.</w:t>
            </w:r>
          </w:p>
          <w:p w:rsidR="0081782A" w:rsidRPr="00456629" w:rsidRDefault="0081782A" w:rsidP="0081782A">
            <w:pPr>
              <w:pStyle w:val="TableParagraph"/>
              <w:jc w:val="both"/>
            </w:pPr>
            <w:r w:rsidRPr="00456629">
              <w:t xml:space="preserve">С целью достижения к 2035 году указанного показателя необходимо ежегодно осуществлять ремонт дорожных покрытий городских дорог по двум направлениям - плановое достижение целевого показателя в 70 % нормативного состояния городских дорог, а также одновременное поддержание </w:t>
            </w:r>
            <w:r w:rsidRPr="00456629">
              <w:br/>
              <w:t>в течение указанного срока нормативного технического состояния существующей сети городских дорог.</w:t>
            </w:r>
          </w:p>
          <w:p w:rsidR="0081782A" w:rsidRPr="00456629" w:rsidRDefault="0081782A" w:rsidP="0081782A">
            <w:pPr>
              <w:pStyle w:val="TableParagraph"/>
              <w:jc w:val="both"/>
            </w:pPr>
            <w:r w:rsidRPr="00456629">
              <w:t xml:space="preserve">Исходя из существующих параметров протяженности </w:t>
            </w:r>
            <w:r w:rsidRPr="00456629">
              <w:br/>
              <w:t xml:space="preserve">и площади дорожной сети, средней стоимости 1 кв. м ремонта, средних межремонтных сроков в 10 лет, до конца 2035 года, необходимо ежегодно </w:t>
            </w:r>
            <w:r w:rsidRPr="00456629">
              <w:br/>
              <w:t xml:space="preserve">в течение 10 лет осуществлять ремонт дорожных покрытий протяженностью 97,4 км </w:t>
            </w:r>
            <w:r w:rsidRPr="00456629">
              <w:br/>
              <w:t>на площади 1,5 млн кв. м, что эквивалентно потребности средств в сумме 4,6 млрд рублей в год.</w:t>
            </w:r>
          </w:p>
          <w:p w:rsidR="0081782A" w:rsidRPr="00456629" w:rsidRDefault="0081782A" w:rsidP="0081782A">
            <w:pPr>
              <w:pStyle w:val="TableParagraph"/>
              <w:jc w:val="both"/>
            </w:pPr>
            <w:r w:rsidRPr="00456629">
              <w:t xml:space="preserve">В 2025 году на ремонт автомобильных дорог города из областного бюджета было направлено финансирование </w:t>
            </w:r>
            <w:r w:rsidRPr="00456629">
              <w:br/>
              <w:t xml:space="preserve">в объеме 1,6 млрд рублей. Выполнен ремонт дорожных покрытий проезжей части </w:t>
            </w:r>
            <w:r w:rsidRPr="00456629">
              <w:br/>
              <w:t>и тротуарных частей на 47 объектах, протяженностью 49 км на площади 689,2 тыс. кв. м.</w:t>
            </w:r>
          </w:p>
          <w:p w:rsidR="0081782A" w:rsidRPr="00456629" w:rsidRDefault="0081782A" w:rsidP="0081782A">
            <w:pPr>
              <w:pStyle w:val="TableParagraph"/>
              <w:jc w:val="both"/>
            </w:pPr>
            <w:r w:rsidRPr="00456629">
              <w:t xml:space="preserve">В 2026 году на ремонт автомобильных дорог города из областного бюджета запланировано финансирование в объеме 1,3 млрд рублей. Запланирован ремонт дорожных покрытий проезжей части и тротуарных частей на 47 объектах, протяженностью 49 км </w:t>
            </w:r>
            <w:r w:rsidRPr="00456629">
              <w:br/>
              <w:t>на площади 524,1 тыс. кв. м.</w:t>
            </w:r>
          </w:p>
          <w:p w:rsidR="0081782A" w:rsidRPr="007443B8" w:rsidRDefault="0081782A" w:rsidP="0081782A">
            <w:pPr>
              <w:pStyle w:val="TableParagraph"/>
              <w:jc w:val="both"/>
            </w:pPr>
            <w:r w:rsidRPr="007443B8">
              <w:t xml:space="preserve">Выделяемого финансирования недостаточно для планового достижения показателя доли автомобильных дорог, соответствующих нормативным требованиям, </w:t>
            </w:r>
            <w:r>
              <w:br/>
            </w:r>
            <w:r w:rsidRPr="007443B8">
              <w:t>в их общей протяженности.</w:t>
            </w:r>
          </w:p>
          <w:p w:rsidR="0081782A" w:rsidRPr="00456629" w:rsidRDefault="0081782A" w:rsidP="0081782A">
            <w:pPr>
              <w:pStyle w:val="TableParagraph"/>
              <w:jc w:val="both"/>
              <w:rPr>
                <w:i/>
                <w:iCs/>
              </w:rPr>
            </w:pPr>
            <w:proofErr w:type="spellStart"/>
            <w:r w:rsidRPr="00456629">
              <w:rPr>
                <w:i/>
                <w:iCs/>
              </w:rPr>
              <w:t>Справочно</w:t>
            </w:r>
            <w:proofErr w:type="spellEnd"/>
            <w:r w:rsidRPr="00456629">
              <w:rPr>
                <w:i/>
                <w:iCs/>
              </w:rPr>
              <w:t>:</w:t>
            </w:r>
          </w:p>
          <w:p w:rsidR="0081782A" w:rsidRPr="00456629" w:rsidRDefault="0081782A" w:rsidP="0081782A">
            <w:pPr>
              <w:suppressAutoHyphens/>
              <w:jc w:val="both"/>
              <w:rPr>
                <w:rFonts w:ascii="Times New Roman" w:eastAsia="Times New Roman" w:hAnsi="Times New Roman" w:cs="Times New Roman"/>
                <w:lang w:eastAsia="ru-RU"/>
              </w:rPr>
            </w:pPr>
            <w:r w:rsidRPr="00456629">
              <w:rPr>
                <w:rFonts w:ascii="Times New Roman" w:hAnsi="Times New Roman" w:cs="Times New Roman"/>
                <w:i/>
                <w:iCs/>
              </w:rPr>
              <w:t xml:space="preserve">По информации из открытых источников в городе Краснодаре в 2026 году, согласно подпрограмме «Развитие сети автомобильных дорог </w:t>
            </w:r>
            <w:r w:rsidRPr="00456629">
              <w:rPr>
                <w:rFonts w:ascii="Times New Roman" w:hAnsi="Times New Roman" w:cs="Times New Roman"/>
                <w:i/>
                <w:iCs/>
              </w:rPr>
              <w:br/>
              <w:t xml:space="preserve">в границах муниципального образования город Краснодар» на ремонт дорог планируется направить 5 млрд рублей </w:t>
            </w:r>
            <w:r w:rsidRPr="00456629">
              <w:rPr>
                <w:rFonts w:ascii="Times New Roman" w:hAnsi="Times New Roman" w:cs="Times New Roman"/>
                <w:i/>
                <w:iCs/>
              </w:rPr>
              <w:br/>
              <w:t>из регионального бюджета.</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Увеличение доли пассажиров, перевезенных </w:t>
            </w:r>
            <w:proofErr w:type="spellStart"/>
            <w:r w:rsidRPr="0075777E">
              <w:rPr>
                <w:rFonts w:ascii="Times New Roman" w:eastAsia="Times New Roman" w:hAnsi="Times New Roman" w:cs="Times New Roman"/>
                <w:lang w:eastAsia="ru-RU"/>
              </w:rPr>
              <w:t>безэмиссионным</w:t>
            </w:r>
            <w:proofErr w:type="spellEnd"/>
            <w:r w:rsidRPr="0075777E">
              <w:rPr>
                <w:rFonts w:ascii="Times New Roman" w:eastAsia="Times New Roman" w:hAnsi="Times New Roman" w:cs="Times New Roman"/>
                <w:lang w:eastAsia="ru-RU"/>
              </w:rPr>
              <w:t xml:space="preserve"> транспортом </w:t>
            </w:r>
            <w:r w:rsidRPr="0075777E">
              <w:rPr>
                <w:rFonts w:ascii="Times New Roman" w:eastAsia="Times New Roman" w:hAnsi="Times New Roman" w:cs="Times New Roman"/>
                <w:lang w:eastAsia="ru-RU"/>
              </w:rPr>
              <w:br/>
              <w:t>за год, в общей численности пассажиров, перевезенных городским общественным транспортом</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 xml:space="preserve">За 2025 год из общей численности пассажиров, перевезенных городским общественным транспортом на трамваях, троллейбусах </w:t>
            </w:r>
            <w:r w:rsidRPr="00C71FF0">
              <w:rPr>
                <w:rFonts w:ascii="Times New Roman" w:eastAsia="Times New Roman" w:hAnsi="Times New Roman" w:cs="Times New Roman"/>
                <w:lang w:eastAsia="ru-RU"/>
              </w:rPr>
              <w:br/>
              <w:t>и электробусах, приходится 7,8 %.</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Инженерная инфраструктура и жилищно-коммунальная инфраструктура (4.3.2.*)</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Динамическая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Обновление инженерной инфраструктуры города Ростова-на-Дону</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Протяженность модернизированных и реконструированных сетей инженерного обеспечения, км</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сети водоснабжения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15</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11,08</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сети водоотведения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11</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3,03</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сети теплоснабжения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10,4</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1,3</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сети газоснабжения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1,8</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0</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Структурная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Снижение энергоемкости экономики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c>
          <w:tcPr>
            <w:tcW w:w="6998" w:type="dxa"/>
            <w:gridSpan w:val="4"/>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 xml:space="preserve">В отчетном году снизилось значение показателей потребления горячей и холодной воды и природного газа, что обусловлено вводом </w:t>
            </w:r>
            <w:r w:rsidRPr="00C71FF0">
              <w:rPr>
                <w:rFonts w:ascii="Times New Roman" w:eastAsia="Times New Roman" w:hAnsi="Times New Roman" w:cs="Times New Roman"/>
                <w:lang w:eastAsia="ru-RU"/>
              </w:rPr>
              <w:br/>
              <w:t>в эксплуатацию приборов учета потребляемых ресурсов, а также применением энергосберегающих материалов в строительстве.</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val="en-US" w:eastAsia="ru-RU"/>
              </w:rPr>
            </w:pPr>
            <w:r w:rsidRPr="00C71FF0">
              <w:rPr>
                <w:rFonts w:ascii="Times New Roman" w:eastAsia="Times New Roman" w:hAnsi="Times New Roman" w:cs="Times New Roman"/>
                <w:lang w:eastAsia="ru-RU"/>
              </w:rPr>
              <w:t>Информационно-коммуникационная инфраструктура (4.3.3.*)</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Динамическая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 Формирование единого городского информационного пространства</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муниципальных услуг и сервисов, доступных в электронном виде, единиц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90</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рабочих мест системы электронного документооборота и делопроизводства, единиц</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2 300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2066</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Доля обращений и сообщений, поступивших в органы Администрации города Ростова-на-Дону, подведомственные учреждения и организации, обработанных с использованием механизмов ускоренного решения, %</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90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97</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Формирование современной цифровой инфраструктуры города Ростова-на-Дону с выходом на ведущие позиции среди других крупных городов России по уровню цифровизации</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 xml:space="preserve">Проводились мероприятия по обеспечению перехода </w:t>
            </w:r>
            <w:r w:rsidRPr="00C71FF0">
              <w:rPr>
                <w:rFonts w:ascii="Times New Roman" w:eastAsia="Times New Roman" w:hAnsi="Times New Roman" w:cs="Times New Roman"/>
                <w:lang w:eastAsia="ru-RU"/>
              </w:rPr>
              <w:br/>
              <w:t>на отечественное программное обеспечение, осуществлялась оцифровка документов постоянного срока хранения, наиболее часто запрашиваемых пользователями архивных документов.</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val="en-US" w:eastAsia="ru-RU"/>
              </w:rPr>
            </w:pPr>
            <w:r w:rsidRPr="00C71FF0">
              <w:rPr>
                <w:rFonts w:ascii="Times New Roman" w:eastAsia="Times New Roman" w:hAnsi="Times New Roman" w:cs="Times New Roman"/>
                <w:lang w:eastAsia="ru-RU"/>
              </w:rPr>
              <w:t>Развитие комфортной городской среды (4.3.4.*)</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Динамическая цель</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vAlign w:val="center"/>
          </w:tcPr>
          <w:p w:rsidR="0081782A" w:rsidRPr="00C71FF0" w:rsidRDefault="0081782A" w:rsidP="0081782A">
            <w:pPr>
              <w:suppressAutoHyphens/>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 Увеличение уровня благоустройства городской среды</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посаженных деревьев, шт.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не менее</w:t>
            </w:r>
            <w:r w:rsidRPr="00C71FF0">
              <w:rPr>
                <w:rFonts w:ascii="Arial" w:eastAsia="Times New Roman" w:hAnsi="Arial" w:cs="Arial"/>
                <w:sz w:val="28"/>
                <w:szCs w:val="28"/>
                <w:lang w:eastAsia="ru-RU"/>
              </w:rPr>
              <w:t xml:space="preserve"> </w:t>
            </w:r>
            <w:r w:rsidRPr="00C71FF0">
              <w:rPr>
                <w:rFonts w:ascii="Times New Roman" w:eastAsia="Times New Roman" w:hAnsi="Times New Roman" w:cs="Times New Roman"/>
                <w:lang w:eastAsia="ru-RU"/>
              </w:rPr>
              <w:t>4 000</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6 200</w:t>
            </w:r>
          </w:p>
        </w:tc>
        <w:tc>
          <w:tcPr>
            <w:tcW w:w="3171" w:type="dxa"/>
            <w:gridSpan w:val="2"/>
            <w:shd w:val="clear" w:color="auto" w:fill="auto"/>
          </w:tcPr>
          <w:p w:rsidR="0081782A" w:rsidRPr="007443B8" w:rsidRDefault="0081782A" w:rsidP="0081782A">
            <w:pPr>
              <w:suppressAutoHyphens/>
              <w:jc w:val="both"/>
              <w:rPr>
                <w:rFonts w:ascii="Times New Roman" w:eastAsia="Times New Roman" w:hAnsi="Times New Roman" w:cs="Times New Roman"/>
                <w:lang w:eastAsia="ru-RU"/>
              </w:rPr>
            </w:pPr>
            <w:r w:rsidRPr="007443B8">
              <w:rPr>
                <w:rFonts w:ascii="Times New Roman" w:hAnsi="Times New Roman" w:cs="Times New Roman"/>
                <w:lang w:eastAsia="ru-RU"/>
              </w:rPr>
              <w:t xml:space="preserve">За счет бюджетных средств высадка деревьев </w:t>
            </w:r>
            <w:r w:rsidRPr="007443B8">
              <w:rPr>
                <w:rFonts w:ascii="Times New Roman" w:hAnsi="Times New Roman" w:cs="Times New Roman"/>
                <w:lang w:eastAsia="ru-RU"/>
              </w:rPr>
              <w:br/>
              <w:t>не производилась. Деревья высажен</w:t>
            </w:r>
            <w:r>
              <w:rPr>
                <w:rFonts w:ascii="Times New Roman" w:hAnsi="Times New Roman" w:cs="Times New Roman"/>
                <w:lang w:eastAsia="ru-RU"/>
              </w:rPr>
              <w:t>ы</w:t>
            </w:r>
            <w:r w:rsidRPr="007443B8">
              <w:rPr>
                <w:rFonts w:ascii="Times New Roman" w:hAnsi="Times New Roman" w:cs="Times New Roman"/>
                <w:lang w:eastAsia="ru-RU"/>
              </w:rPr>
              <w:t xml:space="preserve"> в рамках проведения весенних </w:t>
            </w:r>
            <w:r>
              <w:rPr>
                <w:rFonts w:ascii="Times New Roman" w:hAnsi="Times New Roman" w:cs="Times New Roman"/>
                <w:lang w:eastAsia="ru-RU"/>
              </w:rPr>
              <w:br/>
            </w:r>
            <w:r w:rsidRPr="007443B8">
              <w:rPr>
                <w:rFonts w:ascii="Times New Roman" w:hAnsi="Times New Roman" w:cs="Times New Roman"/>
                <w:lang w:eastAsia="ru-RU"/>
              </w:rPr>
              <w:t>и осенних Дней древонасаждений за счет внебюджетных средств.</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Площадь посадки цветников, тыс. кв. м (на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25,5</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21,3</w:t>
            </w:r>
          </w:p>
        </w:tc>
        <w:tc>
          <w:tcPr>
            <w:tcW w:w="3171" w:type="dxa"/>
            <w:gridSpan w:val="2"/>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NewRomanPSMT" w:hAnsi="TimesNewRomanPSMT" w:cs="TimesNewRomanPSMT"/>
                <w:lang w:eastAsia="ru-RU"/>
              </w:rPr>
              <w:t xml:space="preserve">Проведены работы по высадке 957,3 тыс. штук </w:t>
            </w:r>
            <w:r w:rsidRPr="00C71FF0">
              <w:rPr>
                <w:rFonts w:ascii="TimesNewRomanPSMT" w:hAnsi="TimesNewRomanPSMT" w:cs="TimesNewRomanPSMT"/>
                <w:lang w:eastAsia="ru-RU"/>
              </w:rPr>
              <w:br/>
              <w:t>цветов-летников</w:t>
            </w:r>
            <w:r>
              <w:rPr>
                <w:rFonts w:ascii="TimesNewRomanPSMT" w:hAnsi="TimesNewRomanPSMT" w:cs="TimesNewRomanPSMT"/>
                <w:lang w:eastAsia="ru-RU"/>
              </w:rPr>
              <w:t>.</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jc w:val="both"/>
              <w:rPr>
                <w:rFonts w:ascii="Times New Roman" w:eastAsia="Times New Roman" w:hAnsi="Times New Roman" w:cs="Times New Roman"/>
                <w:lang w:eastAsia="ru-RU"/>
              </w:rPr>
            </w:pPr>
            <w:bookmarkStart w:id="1" w:name="_Hlk161757353"/>
            <w:r w:rsidRPr="0075777E">
              <w:rPr>
                <w:rFonts w:ascii="Times New Roman" w:eastAsia="Times New Roman" w:hAnsi="Times New Roman" w:cs="Times New Roman"/>
                <w:lang w:eastAsia="ru-RU"/>
              </w:rPr>
              <w:t>Общая протяженность освещенных частей улиц, проездов, набережных</w:t>
            </w:r>
            <w:bookmarkEnd w:id="1"/>
            <w:r w:rsidRPr="0075777E">
              <w:rPr>
                <w:rFonts w:ascii="Times New Roman" w:eastAsia="Times New Roman" w:hAnsi="Times New Roman" w:cs="Times New Roman"/>
                <w:lang w:eastAsia="ru-RU"/>
              </w:rPr>
              <w:t xml:space="preserve">, км </w:t>
            </w:r>
            <w:r>
              <w:rPr>
                <w:rFonts w:ascii="Times New Roman" w:eastAsia="Times New Roman" w:hAnsi="Times New Roman" w:cs="Times New Roman"/>
                <w:lang w:eastAsia="ru-RU"/>
              </w:rPr>
              <w:br/>
            </w:r>
            <w:r w:rsidRPr="0075777E">
              <w:rPr>
                <w:rFonts w:ascii="Times New Roman" w:eastAsia="Times New Roman" w:hAnsi="Times New Roman" w:cs="Times New Roman"/>
                <w:lang w:eastAsia="ru-RU"/>
              </w:rPr>
              <w:t>(на конец этапа)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не менее</w:t>
            </w:r>
            <w:r w:rsidRPr="00C71FF0">
              <w:rPr>
                <w:rFonts w:ascii="Arial" w:eastAsia="Times New Roman" w:hAnsi="Arial" w:cs="Arial"/>
                <w:sz w:val="28"/>
                <w:szCs w:val="28"/>
                <w:lang w:eastAsia="ru-RU"/>
              </w:rPr>
              <w:t xml:space="preserve"> </w:t>
            </w:r>
            <w:r w:rsidRPr="00C71FF0">
              <w:rPr>
                <w:rFonts w:ascii="Times New Roman" w:eastAsia="Times New Roman" w:hAnsi="Times New Roman" w:cs="Times New Roman"/>
                <w:lang w:eastAsia="ru-RU"/>
              </w:rPr>
              <w:t>1 418,6</w:t>
            </w:r>
          </w:p>
        </w:tc>
        <w:tc>
          <w:tcPr>
            <w:tcW w:w="1843" w:type="dxa"/>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1 400,1</w:t>
            </w:r>
          </w:p>
        </w:tc>
        <w:tc>
          <w:tcPr>
            <w:tcW w:w="3171" w:type="dxa"/>
            <w:gridSpan w:val="2"/>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Структурные цели</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1. Формирование целостного современного городского пространства с использованием новейших технологий</w:t>
            </w:r>
          </w:p>
        </w:tc>
        <w:tc>
          <w:tcPr>
            <w:tcW w:w="6998" w:type="dxa"/>
            <w:gridSpan w:val="4"/>
            <w:vMerge w:val="restart"/>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 xml:space="preserve">В рамках реализации национального проекта «Жилье и городская среда» и регионального проекта «Формирование комфортной городской среды» выполнены мероприятия по благоустройству 3-х общественных территорий: сквер по пр. Буденновский, 2 в Ленинском районе, сквер </w:t>
            </w:r>
            <w:proofErr w:type="spellStart"/>
            <w:r w:rsidRPr="00C71FF0">
              <w:rPr>
                <w:rFonts w:ascii="Times New Roman" w:eastAsia="Times New Roman" w:hAnsi="Times New Roman" w:cs="Times New Roman"/>
                <w:lang w:eastAsia="ru-RU"/>
              </w:rPr>
              <w:t>Оганова</w:t>
            </w:r>
            <w:proofErr w:type="spellEnd"/>
            <w:r w:rsidRPr="00C71FF0">
              <w:rPr>
                <w:rFonts w:ascii="Times New Roman" w:eastAsia="Times New Roman" w:hAnsi="Times New Roman" w:cs="Times New Roman"/>
                <w:lang w:eastAsia="ru-RU"/>
              </w:rPr>
              <w:t xml:space="preserve"> в Октябрьском районе, территория по ул. Зорге </w:t>
            </w:r>
            <w:r w:rsidRPr="00C71FF0">
              <w:rPr>
                <w:rFonts w:ascii="Times New Roman" w:eastAsia="Times New Roman" w:hAnsi="Times New Roman" w:cs="Times New Roman"/>
                <w:lang w:eastAsia="ru-RU"/>
              </w:rPr>
              <w:br/>
              <w:t>в Советском районе. На объектах проведены работы по устройству пешеходных дорожек, детских игровых и спортивных площадок, освещения, установке малых архитектурных форм, озеленению.</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2. Формирование комфортной и доступной городской среды</w:t>
            </w:r>
          </w:p>
        </w:tc>
        <w:tc>
          <w:tcPr>
            <w:tcW w:w="6998" w:type="dxa"/>
            <w:gridSpan w:val="4"/>
            <w:vMerge/>
            <w:shd w:val="clear" w:color="auto" w:fill="auto"/>
          </w:tcPr>
          <w:p w:rsidR="0081782A" w:rsidRPr="00C71FF0" w:rsidRDefault="0081782A" w:rsidP="0081782A">
            <w:pPr>
              <w:suppressAutoHyphens/>
              <w:jc w:val="both"/>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val="en-US" w:eastAsia="ru-RU"/>
              </w:rPr>
            </w:pPr>
            <w:r w:rsidRPr="00C71FF0">
              <w:rPr>
                <w:rFonts w:ascii="Times New Roman" w:eastAsia="Times New Roman" w:hAnsi="Times New Roman" w:cs="Times New Roman"/>
                <w:lang w:eastAsia="ru-RU"/>
              </w:rPr>
              <w:t>Экология города (4.3.5.*)</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lang w:eastAsia="ru-RU"/>
              </w:rPr>
            </w:pPr>
          </w:p>
        </w:tc>
        <w:tc>
          <w:tcPr>
            <w:tcW w:w="15191" w:type="dxa"/>
            <w:gridSpan w:val="5"/>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Динамические цели</w:t>
            </w: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C71FF0" w:rsidRDefault="0081782A" w:rsidP="0081782A">
            <w:pPr>
              <w:suppressAutoHyphens/>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1. Сохранение зеленых насаждений (деревьев) при осуществлении хозяйственной деятельности</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сохраненных зеленых насаждений (деревьев) при осуществлении хозяйственной деятельности, шт.</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не менее 2000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3 445</w:t>
            </w:r>
          </w:p>
        </w:tc>
        <w:tc>
          <w:tcPr>
            <w:tcW w:w="3171" w:type="dxa"/>
            <w:gridSpan w:val="2"/>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C71FF0" w:rsidRDefault="0081782A" w:rsidP="0081782A">
            <w:pPr>
              <w:suppressAutoHyphens/>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2. Проведение мероприятий в рамках Дней защиты от экологической опасности</w:t>
            </w:r>
          </w:p>
        </w:tc>
      </w:tr>
      <w:tr w:rsidR="0081782A" w:rsidRPr="0075777E" w:rsidTr="00D028E6">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Количество мероприятий, проводимых в рамках Дней защиты от экологической опасности, ед.</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eastAsia="Times New Roman" w:hAnsi="Times New Roman" w:cs="Times New Roman"/>
                <w:lang w:eastAsia="ru-RU"/>
              </w:rPr>
              <w:t>не менее 870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81782A" w:rsidRPr="00C71FF0" w:rsidRDefault="0081782A" w:rsidP="0081782A">
            <w:pPr>
              <w:suppressAutoHyphens/>
              <w:jc w:val="center"/>
              <w:rPr>
                <w:rFonts w:ascii="Times New Roman" w:eastAsia="Times New Roman" w:hAnsi="Times New Roman" w:cs="Times New Roman"/>
                <w:lang w:eastAsia="ru-RU"/>
              </w:rPr>
            </w:pPr>
            <w:r w:rsidRPr="00C71FF0">
              <w:rPr>
                <w:rFonts w:ascii="Times New Roman" w:hAnsi="Times New Roman" w:cs="Times New Roman"/>
                <w:color w:val="000000"/>
              </w:rPr>
              <w:t>895</w:t>
            </w:r>
          </w:p>
        </w:tc>
        <w:tc>
          <w:tcPr>
            <w:tcW w:w="3171" w:type="dxa"/>
            <w:gridSpan w:val="2"/>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p>
        </w:tc>
      </w:tr>
      <w:tr w:rsidR="0081782A" w:rsidRPr="0075777E"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15191" w:type="dxa"/>
            <w:gridSpan w:val="5"/>
            <w:shd w:val="clear" w:color="auto" w:fill="auto"/>
          </w:tcPr>
          <w:p w:rsidR="0081782A" w:rsidRPr="0075777E" w:rsidRDefault="0081782A" w:rsidP="0081782A">
            <w:pPr>
              <w:suppressAutoHyphens/>
              <w:jc w:val="center"/>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Структурная цель</w:t>
            </w:r>
          </w:p>
        </w:tc>
      </w:tr>
      <w:tr w:rsidR="0081782A" w:rsidRPr="00864ACC" w:rsidTr="00AB31D2">
        <w:tblPrEx>
          <w:shd w:val="clear" w:color="auto" w:fill="FFFFFF"/>
        </w:tblPrEx>
        <w:tc>
          <w:tcPr>
            <w:tcW w:w="596" w:type="dxa"/>
            <w:shd w:val="clear" w:color="auto" w:fill="auto"/>
          </w:tcPr>
          <w:p w:rsidR="0081782A" w:rsidRPr="0075777E" w:rsidRDefault="0081782A" w:rsidP="0081782A">
            <w:pPr>
              <w:numPr>
                <w:ilvl w:val="0"/>
                <w:numId w:val="2"/>
              </w:numPr>
              <w:suppressAutoHyphens/>
              <w:contextualSpacing/>
              <w:jc w:val="right"/>
              <w:rPr>
                <w:rFonts w:ascii="Times New Roman" w:eastAsia="Times New Roman" w:hAnsi="Times New Roman" w:cs="Times New Roman"/>
                <w:b/>
                <w:lang w:eastAsia="ru-RU"/>
              </w:rPr>
            </w:pPr>
          </w:p>
        </w:tc>
        <w:tc>
          <w:tcPr>
            <w:tcW w:w="8193" w:type="dxa"/>
            <w:shd w:val="clear" w:color="auto" w:fill="auto"/>
          </w:tcPr>
          <w:p w:rsidR="0081782A" w:rsidRPr="0075777E" w:rsidRDefault="0081782A" w:rsidP="0081782A">
            <w:pPr>
              <w:suppressAutoHyphens/>
              <w:rPr>
                <w:rFonts w:ascii="Times New Roman" w:eastAsia="Times New Roman" w:hAnsi="Times New Roman" w:cs="Times New Roman"/>
                <w:lang w:eastAsia="ru-RU"/>
              </w:rPr>
            </w:pPr>
            <w:r w:rsidRPr="0075777E">
              <w:rPr>
                <w:rFonts w:ascii="Times New Roman" w:eastAsia="Times New Roman" w:hAnsi="Times New Roman" w:cs="Times New Roman"/>
                <w:lang w:eastAsia="ru-RU"/>
              </w:rPr>
              <w:t xml:space="preserve">1. Обеспечение устойчивого экологического развития города </w:t>
            </w:r>
            <w:proofErr w:type="spellStart"/>
            <w:r w:rsidRPr="0075777E">
              <w:rPr>
                <w:rFonts w:ascii="Times New Roman" w:eastAsia="Times New Roman" w:hAnsi="Times New Roman" w:cs="Times New Roman"/>
                <w:lang w:eastAsia="ru-RU"/>
              </w:rPr>
              <w:t>Ростова</w:t>
            </w:r>
            <w:proofErr w:type="spellEnd"/>
            <w:r w:rsidRPr="0075777E">
              <w:rPr>
                <w:rFonts w:ascii="Times New Roman" w:eastAsia="Times New Roman" w:hAnsi="Times New Roman" w:cs="Times New Roman"/>
                <w:lang w:eastAsia="ru-RU"/>
              </w:rPr>
              <w:t>-на-Дону</w:t>
            </w:r>
          </w:p>
        </w:tc>
        <w:tc>
          <w:tcPr>
            <w:tcW w:w="69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81782A" w:rsidRPr="00DC573E" w:rsidRDefault="0081782A" w:rsidP="0081782A">
            <w:pPr>
              <w:jc w:val="both"/>
              <w:rPr>
                <w:rFonts w:ascii="Times New Roman" w:hAnsi="Times New Roman" w:cs="Times New Roman"/>
              </w:rPr>
            </w:pPr>
            <w:r w:rsidRPr="00DC573E">
              <w:rPr>
                <w:rFonts w:ascii="Times New Roman" w:hAnsi="Times New Roman" w:cs="Times New Roman"/>
              </w:rPr>
              <w:t>В 2025 году в рамках весеннего и осеннего «Месячника чистоты» проведено 11 субботников, в том числе общеобластного значения, проведены общеобластные Дни Древонасаждений, в рамках которых осуществлена высадка 6,1 тыс. саженцев деревьев и 10,8 тыс. кустарников.</w:t>
            </w:r>
          </w:p>
          <w:p w:rsidR="0081782A" w:rsidRPr="00D96E80" w:rsidRDefault="0081782A" w:rsidP="0081782A">
            <w:pPr>
              <w:jc w:val="both"/>
              <w:rPr>
                <w:rFonts w:ascii="Times New Roman" w:eastAsia="Times New Roman" w:hAnsi="Times New Roman" w:cs="Times New Roman"/>
                <w:highlight w:val="red"/>
                <w:lang w:eastAsia="ru-RU"/>
              </w:rPr>
            </w:pPr>
            <w:r w:rsidRPr="00DC573E">
              <w:rPr>
                <w:rFonts w:ascii="Times New Roman" w:eastAsia="Times New Roman" w:hAnsi="Times New Roman" w:cs="Times New Roman"/>
                <w:lang w:eastAsia="ru-RU"/>
              </w:rPr>
              <w:t xml:space="preserve">В период с 22 марта по 5 июня проводились «Дни защиты </w:t>
            </w:r>
            <w:r>
              <w:rPr>
                <w:rFonts w:ascii="Times New Roman" w:eastAsia="Times New Roman" w:hAnsi="Times New Roman" w:cs="Times New Roman"/>
                <w:lang w:eastAsia="ru-RU"/>
              </w:rPr>
              <w:br/>
            </w:r>
            <w:r w:rsidRPr="00DC573E">
              <w:rPr>
                <w:rFonts w:ascii="Times New Roman" w:eastAsia="Times New Roman" w:hAnsi="Times New Roman" w:cs="Times New Roman"/>
                <w:lang w:eastAsia="ru-RU"/>
              </w:rPr>
              <w:t xml:space="preserve">от экологической опасности», основная цель которых – объединить усилия всех заинтересованных организаций, ученых, специалистов, общественности и жителей города для решения проблем окружающей среды, побудить к активным действиям в её защиту. В рамках проведения акции, в ходе ежегодного весеннего «Месячника чистоты», проведены экологические субботники, в результате которых осуществлены работы по валке и обрезке 432 деревьев, очистке более 9,2 тыс. кв. м городских территорий, ручной зачистке </w:t>
            </w:r>
            <w:proofErr w:type="spellStart"/>
            <w:r w:rsidRPr="00DC573E">
              <w:rPr>
                <w:rFonts w:ascii="Times New Roman" w:eastAsia="Times New Roman" w:hAnsi="Times New Roman" w:cs="Times New Roman"/>
                <w:lang w:eastAsia="ru-RU"/>
              </w:rPr>
              <w:t>прилотковой</w:t>
            </w:r>
            <w:proofErr w:type="spellEnd"/>
            <w:r w:rsidRPr="00DC573E">
              <w:rPr>
                <w:rFonts w:ascii="Times New Roman" w:eastAsia="Times New Roman" w:hAnsi="Times New Roman" w:cs="Times New Roman"/>
                <w:lang w:eastAsia="ru-RU"/>
              </w:rPr>
              <w:t xml:space="preserve"> части дорог более 3,8 млн кв. м, вывозу порядка 2,5 тыс. тонн свалочных очагов и порубочных остатков, смыву объявлений </w:t>
            </w:r>
            <w:r>
              <w:rPr>
                <w:rFonts w:ascii="Times New Roman" w:eastAsia="Times New Roman" w:hAnsi="Times New Roman" w:cs="Times New Roman"/>
                <w:lang w:eastAsia="ru-RU"/>
              </w:rPr>
              <w:br/>
            </w:r>
            <w:r w:rsidRPr="00DC573E">
              <w:rPr>
                <w:rFonts w:ascii="Times New Roman" w:eastAsia="Times New Roman" w:hAnsi="Times New Roman" w:cs="Times New Roman"/>
                <w:lang w:eastAsia="ru-RU"/>
              </w:rPr>
              <w:t>с 835 фасадов зданий и сооружений, мойке и окраске 448 опор освещения и другие виды работ. Проведена очистка почти 500 дворовых территорий и 44 знаковых мест. В акции приняли участие более 7</w:t>
            </w:r>
            <w:r>
              <w:rPr>
                <w:rFonts w:ascii="Times New Roman" w:eastAsia="Times New Roman" w:hAnsi="Times New Roman" w:cs="Times New Roman"/>
                <w:lang w:eastAsia="ru-RU"/>
              </w:rPr>
              <w:t> </w:t>
            </w:r>
            <w:r w:rsidRPr="00DC573E">
              <w:rPr>
                <w:rFonts w:ascii="Times New Roman" w:eastAsia="Times New Roman" w:hAnsi="Times New Roman" w:cs="Times New Roman"/>
                <w:lang w:eastAsia="ru-RU"/>
              </w:rPr>
              <w:t>000 человек, 1</w:t>
            </w:r>
            <w:r>
              <w:rPr>
                <w:rFonts w:ascii="Times New Roman" w:eastAsia="Times New Roman" w:hAnsi="Times New Roman" w:cs="Times New Roman"/>
                <w:lang w:eastAsia="ru-RU"/>
              </w:rPr>
              <w:t> </w:t>
            </w:r>
            <w:r w:rsidRPr="00DC573E">
              <w:rPr>
                <w:rFonts w:ascii="Times New Roman" w:eastAsia="Times New Roman" w:hAnsi="Times New Roman" w:cs="Times New Roman"/>
                <w:lang w:eastAsia="ru-RU"/>
              </w:rPr>
              <w:t>000 юридических лиц.</w:t>
            </w:r>
          </w:p>
        </w:tc>
      </w:tr>
    </w:tbl>
    <w:p w:rsidR="00D235C2" w:rsidRPr="00450E04" w:rsidRDefault="00D235C2" w:rsidP="00450E04">
      <w:pPr>
        <w:shd w:val="clear" w:color="auto" w:fill="FFFFFF"/>
        <w:rPr>
          <w:rFonts w:ascii="Times New Roman" w:eastAsia="Times New Roman" w:hAnsi="Times New Roman" w:cs="Times New Roman"/>
          <w:sz w:val="20"/>
          <w:szCs w:val="20"/>
          <w:lang w:eastAsia="ru-RU"/>
        </w:rPr>
      </w:pPr>
    </w:p>
    <w:p w:rsidR="00D235C2" w:rsidRDefault="00D235C2" w:rsidP="00450E04">
      <w:pPr>
        <w:shd w:val="clear" w:color="auto" w:fill="FFFFFF"/>
        <w:ind w:left="-567" w:right="-284" w:firstLine="709"/>
        <w:jc w:val="both"/>
        <w:outlineLvl w:val="0"/>
        <w:rPr>
          <w:rFonts w:ascii="Times New Roman" w:eastAsia="Times New Roman" w:hAnsi="Times New Roman" w:cs="Times New Roman"/>
          <w:color w:val="000000"/>
          <w:lang w:eastAsia="ru-RU"/>
        </w:rPr>
      </w:pPr>
      <w:r w:rsidRPr="00450E04">
        <w:rPr>
          <w:rFonts w:ascii="Arial" w:eastAsia="Times New Roman" w:hAnsi="Arial" w:cs="Arial"/>
          <w:lang w:eastAsia="ru-RU"/>
        </w:rPr>
        <w:t>*</w:t>
      </w:r>
      <w:r w:rsidRPr="00D235C2">
        <w:rPr>
          <w:rFonts w:ascii="Times New Roman" w:eastAsia="Times New Roman" w:hAnsi="Times New Roman" w:cs="Times New Roman"/>
          <w:color w:val="000000"/>
          <w:lang w:eastAsia="ru-RU"/>
        </w:rPr>
        <w:t xml:space="preserve">Нумерация приоритетного направления развития (раздела) Стратегии социально-экономического развития города Ростова-на-Дону на период </w:t>
      </w:r>
      <w:r w:rsidR="00EB3EC1">
        <w:rPr>
          <w:rFonts w:ascii="Times New Roman" w:eastAsia="Times New Roman" w:hAnsi="Times New Roman" w:cs="Times New Roman"/>
          <w:color w:val="000000"/>
          <w:lang w:eastAsia="ru-RU"/>
        </w:rPr>
        <w:br/>
      </w:r>
      <w:r w:rsidRPr="00D235C2">
        <w:rPr>
          <w:rFonts w:ascii="Times New Roman" w:eastAsia="Times New Roman" w:hAnsi="Times New Roman" w:cs="Times New Roman"/>
          <w:color w:val="000000"/>
          <w:lang w:eastAsia="ru-RU"/>
        </w:rPr>
        <w:t>до 2035 года</w:t>
      </w:r>
    </w:p>
    <w:p w:rsidR="00D235C2" w:rsidRDefault="00D235C2" w:rsidP="00450E04">
      <w:pPr>
        <w:keepNext/>
        <w:widowControl w:val="0"/>
        <w:shd w:val="clear" w:color="auto" w:fill="FFFFFF"/>
        <w:jc w:val="center"/>
        <w:outlineLvl w:val="0"/>
        <w:rPr>
          <w:rFonts w:ascii="Times New Roman" w:hAnsi="Times New Roman" w:cs="Times New Roman"/>
          <w:sz w:val="28"/>
          <w:szCs w:val="28"/>
        </w:rPr>
      </w:pPr>
    </w:p>
    <w:sectPr w:rsidR="00D235C2" w:rsidSect="00AD1231">
      <w:footerReference w:type="default" r:id="rId8"/>
      <w:footerReference w:type="first" r:id="rId9"/>
      <w:pgSz w:w="16838" w:h="11906" w:orient="landscape"/>
      <w:pgMar w:top="1701"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B7CAD" w:rsidRDefault="001B7CAD" w:rsidP="00304461">
      <w:r>
        <w:separator/>
      </w:r>
    </w:p>
  </w:endnote>
  <w:endnote w:type="continuationSeparator" w:id="0">
    <w:p w:rsidR="001B7CAD" w:rsidRDefault="001B7CAD" w:rsidP="0030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638AA" w:rsidRPr="00CC0D84" w:rsidRDefault="008638AA">
    <w:pPr>
      <w:pStyle w:val="aa"/>
      <w:jc w:val="right"/>
      <w:rPr>
        <w:sz w:val="28"/>
        <w:szCs w:val="28"/>
      </w:rPr>
    </w:pPr>
    <w:r w:rsidRPr="00CC0D84">
      <w:rPr>
        <w:sz w:val="28"/>
        <w:szCs w:val="28"/>
      </w:rPr>
      <w:fldChar w:fldCharType="begin"/>
    </w:r>
    <w:r w:rsidRPr="00CC0D84">
      <w:rPr>
        <w:sz w:val="28"/>
        <w:szCs w:val="28"/>
      </w:rPr>
      <w:instrText>PAGE   \* MERGEFORMAT</w:instrText>
    </w:r>
    <w:r w:rsidRPr="00CC0D84">
      <w:rPr>
        <w:sz w:val="28"/>
        <w:szCs w:val="28"/>
      </w:rPr>
      <w:fldChar w:fldCharType="separate"/>
    </w:r>
    <w:r>
      <w:rPr>
        <w:noProof/>
        <w:sz w:val="28"/>
        <w:szCs w:val="28"/>
      </w:rPr>
      <w:t>4</w:t>
    </w:r>
    <w:r w:rsidRPr="00CC0D84">
      <w:rPr>
        <w:sz w:val="28"/>
        <w:szCs w:val="28"/>
      </w:rPr>
      <w:fldChar w:fldCharType="end"/>
    </w:r>
  </w:p>
  <w:p w:rsidR="008638AA" w:rsidRDefault="008638AA">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638AA" w:rsidRPr="00CC0D84" w:rsidRDefault="008638AA">
    <w:pPr>
      <w:pStyle w:val="aa"/>
      <w:jc w:val="right"/>
      <w:rPr>
        <w:sz w:val="28"/>
        <w:szCs w:val="28"/>
      </w:rPr>
    </w:pPr>
    <w:r w:rsidRPr="00CC0D84">
      <w:rPr>
        <w:sz w:val="28"/>
        <w:szCs w:val="28"/>
      </w:rPr>
      <w:fldChar w:fldCharType="begin"/>
    </w:r>
    <w:r w:rsidRPr="00CC0D84">
      <w:rPr>
        <w:sz w:val="28"/>
        <w:szCs w:val="28"/>
      </w:rPr>
      <w:instrText>PAGE   \* MERGEFORMAT</w:instrText>
    </w:r>
    <w:r w:rsidRPr="00CC0D84">
      <w:rPr>
        <w:sz w:val="28"/>
        <w:szCs w:val="28"/>
      </w:rPr>
      <w:fldChar w:fldCharType="separate"/>
    </w:r>
    <w:r>
      <w:rPr>
        <w:noProof/>
        <w:sz w:val="28"/>
        <w:szCs w:val="28"/>
      </w:rPr>
      <w:t>1</w:t>
    </w:r>
    <w:r w:rsidRPr="00CC0D84">
      <w:rPr>
        <w:sz w:val="28"/>
        <w:szCs w:val="28"/>
      </w:rPr>
      <w:fldChar w:fldCharType="end"/>
    </w:r>
  </w:p>
  <w:p w:rsidR="008638AA" w:rsidRPr="00CC0D84" w:rsidRDefault="008638AA">
    <w:pPr>
      <w:pStyle w:val="aa"/>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B7CAD" w:rsidRDefault="001B7CAD" w:rsidP="00304461">
      <w:r>
        <w:separator/>
      </w:r>
    </w:p>
  </w:footnote>
  <w:footnote w:type="continuationSeparator" w:id="0">
    <w:p w:rsidR="001B7CAD" w:rsidRDefault="001B7CAD" w:rsidP="00304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E1C77"/>
    <w:multiLevelType w:val="hybridMultilevel"/>
    <w:tmpl w:val="7D48B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15AC9"/>
    <w:multiLevelType w:val="hybridMultilevel"/>
    <w:tmpl w:val="4698B12E"/>
    <w:lvl w:ilvl="0" w:tplc="A7668D32">
      <w:start w:val="1"/>
      <w:numFmt w:val="decimal"/>
      <w:suff w:val="nothing"/>
      <w:lvlText w:val="%1."/>
      <w:lvlJc w:val="right"/>
      <w:pPr>
        <w:ind w:left="567" w:hanging="340"/>
      </w:pPr>
      <w:rPr>
        <w:rFonts w:hint="default"/>
        <w:b w:val="0"/>
        <w:strike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446038"/>
    <w:multiLevelType w:val="hybridMultilevel"/>
    <w:tmpl w:val="10A02CC2"/>
    <w:lvl w:ilvl="0" w:tplc="FDCE5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0666E8"/>
    <w:multiLevelType w:val="hybridMultilevel"/>
    <w:tmpl w:val="55889D96"/>
    <w:lvl w:ilvl="0" w:tplc="78EC585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15:restartNumberingAfterBreak="0">
    <w:nsid w:val="2D8B6296"/>
    <w:multiLevelType w:val="hybridMultilevel"/>
    <w:tmpl w:val="A1B4E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BC7725"/>
    <w:multiLevelType w:val="hybridMultilevel"/>
    <w:tmpl w:val="536A9188"/>
    <w:lvl w:ilvl="0" w:tplc="383E29B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79EC2EC4"/>
    <w:multiLevelType w:val="hybridMultilevel"/>
    <w:tmpl w:val="C8003C46"/>
    <w:lvl w:ilvl="0" w:tplc="5588B1FE">
      <w:start w:val="100"/>
      <w:numFmt w:val="decimal"/>
      <w:suff w:val="space"/>
      <w:lvlText w:val="%1."/>
      <w:lvlJc w:val="right"/>
      <w:pPr>
        <w:ind w:left="567" w:hanging="238"/>
      </w:pPr>
      <w:rPr>
        <w:rFonts w:hint="default"/>
        <w:b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6"/>
  </w:num>
  <w:num w:numId="6">
    <w:abstractNumId w:val="5"/>
  </w:num>
  <w:num w:numId="7">
    <w:abstractNumId w:val="3"/>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3ED"/>
    <w:rsid w:val="00001777"/>
    <w:rsid w:val="00001E4B"/>
    <w:rsid w:val="0000202F"/>
    <w:rsid w:val="00002477"/>
    <w:rsid w:val="00002E68"/>
    <w:rsid w:val="0000374C"/>
    <w:rsid w:val="000049D6"/>
    <w:rsid w:val="0000583B"/>
    <w:rsid w:val="00005932"/>
    <w:rsid w:val="00007B51"/>
    <w:rsid w:val="00010B7B"/>
    <w:rsid w:val="000111BC"/>
    <w:rsid w:val="00011432"/>
    <w:rsid w:val="00011B4F"/>
    <w:rsid w:val="0001259D"/>
    <w:rsid w:val="00012842"/>
    <w:rsid w:val="00012916"/>
    <w:rsid w:val="000148A7"/>
    <w:rsid w:val="00016486"/>
    <w:rsid w:val="00022584"/>
    <w:rsid w:val="0002335B"/>
    <w:rsid w:val="00024E4E"/>
    <w:rsid w:val="000250E3"/>
    <w:rsid w:val="00025455"/>
    <w:rsid w:val="00027563"/>
    <w:rsid w:val="00030699"/>
    <w:rsid w:val="00030CE7"/>
    <w:rsid w:val="00033E23"/>
    <w:rsid w:val="000348E4"/>
    <w:rsid w:val="00037639"/>
    <w:rsid w:val="00045D51"/>
    <w:rsid w:val="000463AE"/>
    <w:rsid w:val="0005069A"/>
    <w:rsid w:val="00050B48"/>
    <w:rsid w:val="00051210"/>
    <w:rsid w:val="0005165A"/>
    <w:rsid w:val="000529AC"/>
    <w:rsid w:val="0005411A"/>
    <w:rsid w:val="00054E71"/>
    <w:rsid w:val="00057679"/>
    <w:rsid w:val="00057FB1"/>
    <w:rsid w:val="000605AA"/>
    <w:rsid w:val="00060A02"/>
    <w:rsid w:val="00060B22"/>
    <w:rsid w:val="00067052"/>
    <w:rsid w:val="00070B0C"/>
    <w:rsid w:val="000713CF"/>
    <w:rsid w:val="0007290B"/>
    <w:rsid w:val="00073AE6"/>
    <w:rsid w:val="00074558"/>
    <w:rsid w:val="00074788"/>
    <w:rsid w:val="00074CC2"/>
    <w:rsid w:val="000800B9"/>
    <w:rsid w:val="00082155"/>
    <w:rsid w:val="00082AD8"/>
    <w:rsid w:val="00084BE2"/>
    <w:rsid w:val="000869D6"/>
    <w:rsid w:val="0008779D"/>
    <w:rsid w:val="00090A0D"/>
    <w:rsid w:val="00094F97"/>
    <w:rsid w:val="00095E5D"/>
    <w:rsid w:val="0009638F"/>
    <w:rsid w:val="00097E8D"/>
    <w:rsid w:val="000A0F35"/>
    <w:rsid w:val="000A1F6A"/>
    <w:rsid w:val="000A2275"/>
    <w:rsid w:val="000A22D3"/>
    <w:rsid w:val="000A32B8"/>
    <w:rsid w:val="000A451C"/>
    <w:rsid w:val="000A47BE"/>
    <w:rsid w:val="000A4866"/>
    <w:rsid w:val="000A68EA"/>
    <w:rsid w:val="000A791D"/>
    <w:rsid w:val="000B14A2"/>
    <w:rsid w:val="000B4129"/>
    <w:rsid w:val="000B5EC9"/>
    <w:rsid w:val="000B6D32"/>
    <w:rsid w:val="000C18D9"/>
    <w:rsid w:val="000C2CCE"/>
    <w:rsid w:val="000C3D4D"/>
    <w:rsid w:val="000C4018"/>
    <w:rsid w:val="000C67AB"/>
    <w:rsid w:val="000C7D4F"/>
    <w:rsid w:val="000D5A52"/>
    <w:rsid w:val="000D64E0"/>
    <w:rsid w:val="000D6F4F"/>
    <w:rsid w:val="000E1DD1"/>
    <w:rsid w:val="000E26DD"/>
    <w:rsid w:val="000E2B15"/>
    <w:rsid w:val="000E4FAC"/>
    <w:rsid w:val="000E4FB3"/>
    <w:rsid w:val="000E5C49"/>
    <w:rsid w:val="000E642C"/>
    <w:rsid w:val="000E66FF"/>
    <w:rsid w:val="000E6F6D"/>
    <w:rsid w:val="000E7C9C"/>
    <w:rsid w:val="000F0625"/>
    <w:rsid w:val="000F1A50"/>
    <w:rsid w:val="000F3D4C"/>
    <w:rsid w:val="000F48A4"/>
    <w:rsid w:val="000F6F78"/>
    <w:rsid w:val="00102FE4"/>
    <w:rsid w:val="00105E04"/>
    <w:rsid w:val="0010703E"/>
    <w:rsid w:val="00110717"/>
    <w:rsid w:val="00111F4A"/>
    <w:rsid w:val="001124BC"/>
    <w:rsid w:val="00112A79"/>
    <w:rsid w:val="00114A4A"/>
    <w:rsid w:val="0011648E"/>
    <w:rsid w:val="001164FE"/>
    <w:rsid w:val="00116DAE"/>
    <w:rsid w:val="001176CD"/>
    <w:rsid w:val="00121476"/>
    <w:rsid w:val="00122C80"/>
    <w:rsid w:val="00122FE9"/>
    <w:rsid w:val="00125DED"/>
    <w:rsid w:val="00125F8A"/>
    <w:rsid w:val="00127CB1"/>
    <w:rsid w:val="00130EB7"/>
    <w:rsid w:val="00131ABC"/>
    <w:rsid w:val="0013218B"/>
    <w:rsid w:val="00137246"/>
    <w:rsid w:val="00137D15"/>
    <w:rsid w:val="001422AA"/>
    <w:rsid w:val="00145477"/>
    <w:rsid w:val="00145A88"/>
    <w:rsid w:val="00146AC1"/>
    <w:rsid w:val="00146DEE"/>
    <w:rsid w:val="001477B2"/>
    <w:rsid w:val="00151BE2"/>
    <w:rsid w:val="001525CD"/>
    <w:rsid w:val="00152DE9"/>
    <w:rsid w:val="0015472C"/>
    <w:rsid w:val="001642FB"/>
    <w:rsid w:val="001667DE"/>
    <w:rsid w:val="00166C95"/>
    <w:rsid w:val="0016770F"/>
    <w:rsid w:val="00171BF8"/>
    <w:rsid w:val="00172492"/>
    <w:rsid w:val="0017281E"/>
    <w:rsid w:val="001757EA"/>
    <w:rsid w:val="00175B24"/>
    <w:rsid w:val="00176DCC"/>
    <w:rsid w:val="00177288"/>
    <w:rsid w:val="001800AA"/>
    <w:rsid w:val="001806D1"/>
    <w:rsid w:val="001810B3"/>
    <w:rsid w:val="0018167D"/>
    <w:rsid w:val="00182635"/>
    <w:rsid w:val="0018720F"/>
    <w:rsid w:val="001874C3"/>
    <w:rsid w:val="0018789C"/>
    <w:rsid w:val="00190473"/>
    <w:rsid w:val="00190E54"/>
    <w:rsid w:val="00192D43"/>
    <w:rsid w:val="00192FEF"/>
    <w:rsid w:val="00193AFB"/>
    <w:rsid w:val="00195689"/>
    <w:rsid w:val="00195703"/>
    <w:rsid w:val="001A2D44"/>
    <w:rsid w:val="001A3A6B"/>
    <w:rsid w:val="001A3ADB"/>
    <w:rsid w:val="001A3CAA"/>
    <w:rsid w:val="001A4B3C"/>
    <w:rsid w:val="001A5A0D"/>
    <w:rsid w:val="001A5AC1"/>
    <w:rsid w:val="001A5BDE"/>
    <w:rsid w:val="001A68D9"/>
    <w:rsid w:val="001A752A"/>
    <w:rsid w:val="001A7F1A"/>
    <w:rsid w:val="001B024C"/>
    <w:rsid w:val="001B037B"/>
    <w:rsid w:val="001B0830"/>
    <w:rsid w:val="001B113F"/>
    <w:rsid w:val="001B14AC"/>
    <w:rsid w:val="001B5B59"/>
    <w:rsid w:val="001B7CAD"/>
    <w:rsid w:val="001C4504"/>
    <w:rsid w:val="001C4BEB"/>
    <w:rsid w:val="001C5056"/>
    <w:rsid w:val="001C64AA"/>
    <w:rsid w:val="001C6700"/>
    <w:rsid w:val="001C7587"/>
    <w:rsid w:val="001C7E5C"/>
    <w:rsid w:val="001D3D9B"/>
    <w:rsid w:val="001D7A71"/>
    <w:rsid w:val="001D7E67"/>
    <w:rsid w:val="001E054A"/>
    <w:rsid w:val="001E06A1"/>
    <w:rsid w:val="001E0938"/>
    <w:rsid w:val="001E0E31"/>
    <w:rsid w:val="001E160D"/>
    <w:rsid w:val="001E1673"/>
    <w:rsid w:val="001E2445"/>
    <w:rsid w:val="001E2AB6"/>
    <w:rsid w:val="001E4042"/>
    <w:rsid w:val="001E5E24"/>
    <w:rsid w:val="001E67E2"/>
    <w:rsid w:val="001E68FC"/>
    <w:rsid w:val="001E711E"/>
    <w:rsid w:val="001F0AC1"/>
    <w:rsid w:val="001F1A69"/>
    <w:rsid w:val="001F1AA4"/>
    <w:rsid w:val="001F20FA"/>
    <w:rsid w:val="001F2DC2"/>
    <w:rsid w:val="001F2DDD"/>
    <w:rsid w:val="001F3C1C"/>
    <w:rsid w:val="001F3D3B"/>
    <w:rsid w:val="001F67DB"/>
    <w:rsid w:val="001F6A31"/>
    <w:rsid w:val="001F6A99"/>
    <w:rsid w:val="001F7454"/>
    <w:rsid w:val="001F759F"/>
    <w:rsid w:val="00200120"/>
    <w:rsid w:val="0020089B"/>
    <w:rsid w:val="0020143A"/>
    <w:rsid w:val="00201C86"/>
    <w:rsid w:val="002029AA"/>
    <w:rsid w:val="0020389E"/>
    <w:rsid w:val="00203CE3"/>
    <w:rsid w:val="002047E3"/>
    <w:rsid w:val="0020480C"/>
    <w:rsid w:val="00204E94"/>
    <w:rsid w:val="00207E46"/>
    <w:rsid w:val="00211808"/>
    <w:rsid w:val="00211B3F"/>
    <w:rsid w:val="002144B6"/>
    <w:rsid w:val="002168C1"/>
    <w:rsid w:val="00217A62"/>
    <w:rsid w:val="00217A9E"/>
    <w:rsid w:val="00217E1B"/>
    <w:rsid w:val="0022079C"/>
    <w:rsid w:val="002218DC"/>
    <w:rsid w:val="00222D9A"/>
    <w:rsid w:val="00223055"/>
    <w:rsid w:val="0022724B"/>
    <w:rsid w:val="00231AF0"/>
    <w:rsid w:val="00235FF6"/>
    <w:rsid w:val="002368FC"/>
    <w:rsid w:val="002405D4"/>
    <w:rsid w:val="00242BA5"/>
    <w:rsid w:val="00242F50"/>
    <w:rsid w:val="0024412F"/>
    <w:rsid w:val="002468D9"/>
    <w:rsid w:val="00246A95"/>
    <w:rsid w:val="002478DB"/>
    <w:rsid w:val="00250D0B"/>
    <w:rsid w:val="00252846"/>
    <w:rsid w:val="002528A4"/>
    <w:rsid w:val="00252B28"/>
    <w:rsid w:val="00253270"/>
    <w:rsid w:val="0025329F"/>
    <w:rsid w:val="002532CC"/>
    <w:rsid w:val="00256BD8"/>
    <w:rsid w:val="002600D8"/>
    <w:rsid w:val="00260C85"/>
    <w:rsid w:val="0026170D"/>
    <w:rsid w:val="00263375"/>
    <w:rsid w:val="0026349F"/>
    <w:rsid w:val="0026550C"/>
    <w:rsid w:val="00266163"/>
    <w:rsid w:val="00266F02"/>
    <w:rsid w:val="00267C7C"/>
    <w:rsid w:val="00267CB3"/>
    <w:rsid w:val="00270985"/>
    <w:rsid w:val="00271A8B"/>
    <w:rsid w:val="00273CA9"/>
    <w:rsid w:val="00275C2B"/>
    <w:rsid w:val="0027715C"/>
    <w:rsid w:val="002771E9"/>
    <w:rsid w:val="002776A5"/>
    <w:rsid w:val="00277C50"/>
    <w:rsid w:val="002806FF"/>
    <w:rsid w:val="00283013"/>
    <w:rsid w:val="00283350"/>
    <w:rsid w:val="0028594C"/>
    <w:rsid w:val="00285C3A"/>
    <w:rsid w:val="002869E0"/>
    <w:rsid w:val="00287758"/>
    <w:rsid w:val="0029045B"/>
    <w:rsid w:val="00290567"/>
    <w:rsid w:val="00291CF0"/>
    <w:rsid w:val="0029220C"/>
    <w:rsid w:val="002942FC"/>
    <w:rsid w:val="002A109E"/>
    <w:rsid w:val="002A4107"/>
    <w:rsid w:val="002A5336"/>
    <w:rsid w:val="002A5A7E"/>
    <w:rsid w:val="002B1AF2"/>
    <w:rsid w:val="002B2924"/>
    <w:rsid w:val="002B3A2C"/>
    <w:rsid w:val="002B520E"/>
    <w:rsid w:val="002B5B0C"/>
    <w:rsid w:val="002B6DBF"/>
    <w:rsid w:val="002B733B"/>
    <w:rsid w:val="002C170D"/>
    <w:rsid w:val="002C2565"/>
    <w:rsid w:val="002C33E1"/>
    <w:rsid w:val="002C554D"/>
    <w:rsid w:val="002C6268"/>
    <w:rsid w:val="002C77D2"/>
    <w:rsid w:val="002D15DF"/>
    <w:rsid w:val="002D1776"/>
    <w:rsid w:val="002D2CD2"/>
    <w:rsid w:val="002D341E"/>
    <w:rsid w:val="002D3ED6"/>
    <w:rsid w:val="002D4E1C"/>
    <w:rsid w:val="002D63B6"/>
    <w:rsid w:val="002D6679"/>
    <w:rsid w:val="002D67BF"/>
    <w:rsid w:val="002D74B8"/>
    <w:rsid w:val="002D77B4"/>
    <w:rsid w:val="002E06BB"/>
    <w:rsid w:val="002E1491"/>
    <w:rsid w:val="002E16D6"/>
    <w:rsid w:val="002E2C68"/>
    <w:rsid w:val="002E58D3"/>
    <w:rsid w:val="002E6636"/>
    <w:rsid w:val="002E6A7C"/>
    <w:rsid w:val="002E7E5C"/>
    <w:rsid w:val="002F1B43"/>
    <w:rsid w:val="002F2854"/>
    <w:rsid w:val="002F2CF2"/>
    <w:rsid w:val="002F3FB3"/>
    <w:rsid w:val="002F4370"/>
    <w:rsid w:val="002F4D58"/>
    <w:rsid w:val="002F53E3"/>
    <w:rsid w:val="002F79B4"/>
    <w:rsid w:val="00301E00"/>
    <w:rsid w:val="00302971"/>
    <w:rsid w:val="00303A43"/>
    <w:rsid w:val="00303F93"/>
    <w:rsid w:val="003042C0"/>
    <w:rsid w:val="00304461"/>
    <w:rsid w:val="00307130"/>
    <w:rsid w:val="0031010A"/>
    <w:rsid w:val="003127D7"/>
    <w:rsid w:val="00313A7C"/>
    <w:rsid w:val="003163E3"/>
    <w:rsid w:val="00320BBB"/>
    <w:rsid w:val="00320DBA"/>
    <w:rsid w:val="0032313E"/>
    <w:rsid w:val="0032331B"/>
    <w:rsid w:val="003243C1"/>
    <w:rsid w:val="003255E8"/>
    <w:rsid w:val="00325763"/>
    <w:rsid w:val="003266A6"/>
    <w:rsid w:val="00326A12"/>
    <w:rsid w:val="00332D34"/>
    <w:rsid w:val="003335D7"/>
    <w:rsid w:val="00333E9E"/>
    <w:rsid w:val="003359A7"/>
    <w:rsid w:val="003366E6"/>
    <w:rsid w:val="0033679B"/>
    <w:rsid w:val="00340858"/>
    <w:rsid w:val="00340A2E"/>
    <w:rsid w:val="00341002"/>
    <w:rsid w:val="00341A8D"/>
    <w:rsid w:val="00341BA6"/>
    <w:rsid w:val="003512A7"/>
    <w:rsid w:val="0035202E"/>
    <w:rsid w:val="0035216A"/>
    <w:rsid w:val="00353A9B"/>
    <w:rsid w:val="0035492D"/>
    <w:rsid w:val="00354BE5"/>
    <w:rsid w:val="00357896"/>
    <w:rsid w:val="003654BF"/>
    <w:rsid w:val="0036559A"/>
    <w:rsid w:val="00366989"/>
    <w:rsid w:val="00366B02"/>
    <w:rsid w:val="00370CE2"/>
    <w:rsid w:val="003728AE"/>
    <w:rsid w:val="00372934"/>
    <w:rsid w:val="003739AF"/>
    <w:rsid w:val="003768E8"/>
    <w:rsid w:val="00376FD4"/>
    <w:rsid w:val="003778FE"/>
    <w:rsid w:val="003830C3"/>
    <w:rsid w:val="003835AA"/>
    <w:rsid w:val="0038620F"/>
    <w:rsid w:val="00386334"/>
    <w:rsid w:val="003863D5"/>
    <w:rsid w:val="00386CB4"/>
    <w:rsid w:val="00387695"/>
    <w:rsid w:val="00392967"/>
    <w:rsid w:val="00394991"/>
    <w:rsid w:val="0039541C"/>
    <w:rsid w:val="003A2607"/>
    <w:rsid w:val="003A2CE3"/>
    <w:rsid w:val="003A30F8"/>
    <w:rsid w:val="003A4330"/>
    <w:rsid w:val="003A4368"/>
    <w:rsid w:val="003A4DA4"/>
    <w:rsid w:val="003A63CB"/>
    <w:rsid w:val="003A7E15"/>
    <w:rsid w:val="003B4926"/>
    <w:rsid w:val="003B5631"/>
    <w:rsid w:val="003B5D8F"/>
    <w:rsid w:val="003B6068"/>
    <w:rsid w:val="003C04B7"/>
    <w:rsid w:val="003C0FD0"/>
    <w:rsid w:val="003C57C5"/>
    <w:rsid w:val="003D17C0"/>
    <w:rsid w:val="003D2234"/>
    <w:rsid w:val="003D2AF6"/>
    <w:rsid w:val="003D3F47"/>
    <w:rsid w:val="003D5E49"/>
    <w:rsid w:val="003D6332"/>
    <w:rsid w:val="003D64DE"/>
    <w:rsid w:val="003D6F2E"/>
    <w:rsid w:val="003D6F95"/>
    <w:rsid w:val="003D7211"/>
    <w:rsid w:val="003E07FD"/>
    <w:rsid w:val="003E0CE0"/>
    <w:rsid w:val="003E24E5"/>
    <w:rsid w:val="003E266C"/>
    <w:rsid w:val="003E33D8"/>
    <w:rsid w:val="003E3D1A"/>
    <w:rsid w:val="003E4EB4"/>
    <w:rsid w:val="003E7F0A"/>
    <w:rsid w:val="003F08A2"/>
    <w:rsid w:val="003F16D7"/>
    <w:rsid w:val="003F2B3C"/>
    <w:rsid w:val="003F2B91"/>
    <w:rsid w:val="003F4728"/>
    <w:rsid w:val="003F49CD"/>
    <w:rsid w:val="003F5633"/>
    <w:rsid w:val="003F6D76"/>
    <w:rsid w:val="003F6DC2"/>
    <w:rsid w:val="00400165"/>
    <w:rsid w:val="004003E0"/>
    <w:rsid w:val="00402273"/>
    <w:rsid w:val="004023A3"/>
    <w:rsid w:val="004038B4"/>
    <w:rsid w:val="004053CA"/>
    <w:rsid w:val="004053E9"/>
    <w:rsid w:val="00405EA8"/>
    <w:rsid w:val="004109AB"/>
    <w:rsid w:val="004139D4"/>
    <w:rsid w:val="004146A4"/>
    <w:rsid w:val="00416F74"/>
    <w:rsid w:val="004201DE"/>
    <w:rsid w:val="00420589"/>
    <w:rsid w:val="00423968"/>
    <w:rsid w:val="00423F97"/>
    <w:rsid w:val="00424BB6"/>
    <w:rsid w:val="0042617F"/>
    <w:rsid w:val="00426813"/>
    <w:rsid w:val="00426CEF"/>
    <w:rsid w:val="00427339"/>
    <w:rsid w:val="00430476"/>
    <w:rsid w:val="00430781"/>
    <w:rsid w:val="00431081"/>
    <w:rsid w:val="00431C6D"/>
    <w:rsid w:val="0043567E"/>
    <w:rsid w:val="00435867"/>
    <w:rsid w:val="004403B6"/>
    <w:rsid w:val="004404A5"/>
    <w:rsid w:val="004404B9"/>
    <w:rsid w:val="0044131D"/>
    <w:rsid w:val="004415DF"/>
    <w:rsid w:val="004422FF"/>
    <w:rsid w:val="0044259D"/>
    <w:rsid w:val="00445170"/>
    <w:rsid w:val="00445DED"/>
    <w:rsid w:val="00450E04"/>
    <w:rsid w:val="00451536"/>
    <w:rsid w:val="00456629"/>
    <w:rsid w:val="004571B0"/>
    <w:rsid w:val="004574C3"/>
    <w:rsid w:val="00461F92"/>
    <w:rsid w:val="00463890"/>
    <w:rsid w:val="00464EFE"/>
    <w:rsid w:val="00465B3E"/>
    <w:rsid w:val="00466647"/>
    <w:rsid w:val="00470B57"/>
    <w:rsid w:val="004713BC"/>
    <w:rsid w:val="00472C19"/>
    <w:rsid w:val="00472E6E"/>
    <w:rsid w:val="00474013"/>
    <w:rsid w:val="00476289"/>
    <w:rsid w:val="00476371"/>
    <w:rsid w:val="004775D8"/>
    <w:rsid w:val="004813A5"/>
    <w:rsid w:val="004836CE"/>
    <w:rsid w:val="00485B1C"/>
    <w:rsid w:val="004871AD"/>
    <w:rsid w:val="00487696"/>
    <w:rsid w:val="004877DE"/>
    <w:rsid w:val="004878C0"/>
    <w:rsid w:val="0049047D"/>
    <w:rsid w:val="00491210"/>
    <w:rsid w:val="004915EF"/>
    <w:rsid w:val="00494E6C"/>
    <w:rsid w:val="00494EBA"/>
    <w:rsid w:val="0049629D"/>
    <w:rsid w:val="00497A47"/>
    <w:rsid w:val="00497D88"/>
    <w:rsid w:val="004A07A0"/>
    <w:rsid w:val="004A2BE0"/>
    <w:rsid w:val="004A4C0F"/>
    <w:rsid w:val="004A5BF1"/>
    <w:rsid w:val="004A5EB0"/>
    <w:rsid w:val="004A737B"/>
    <w:rsid w:val="004B0393"/>
    <w:rsid w:val="004B0B31"/>
    <w:rsid w:val="004B1E3C"/>
    <w:rsid w:val="004B3617"/>
    <w:rsid w:val="004B3E35"/>
    <w:rsid w:val="004B6F83"/>
    <w:rsid w:val="004B730A"/>
    <w:rsid w:val="004B74B2"/>
    <w:rsid w:val="004B74E2"/>
    <w:rsid w:val="004C08F0"/>
    <w:rsid w:val="004C188F"/>
    <w:rsid w:val="004C1E03"/>
    <w:rsid w:val="004C2A16"/>
    <w:rsid w:val="004C2FC2"/>
    <w:rsid w:val="004C34A3"/>
    <w:rsid w:val="004C3B31"/>
    <w:rsid w:val="004C556C"/>
    <w:rsid w:val="004C5D47"/>
    <w:rsid w:val="004C6973"/>
    <w:rsid w:val="004D08E0"/>
    <w:rsid w:val="004D1887"/>
    <w:rsid w:val="004D24F5"/>
    <w:rsid w:val="004D4292"/>
    <w:rsid w:val="004D559E"/>
    <w:rsid w:val="004D62CE"/>
    <w:rsid w:val="004D6741"/>
    <w:rsid w:val="004D7CE8"/>
    <w:rsid w:val="004E10AE"/>
    <w:rsid w:val="004E1587"/>
    <w:rsid w:val="004E2139"/>
    <w:rsid w:val="004E33C2"/>
    <w:rsid w:val="004E3669"/>
    <w:rsid w:val="004E589D"/>
    <w:rsid w:val="004E59EB"/>
    <w:rsid w:val="004E6EFF"/>
    <w:rsid w:val="004F054C"/>
    <w:rsid w:val="004F1607"/>
    <w:rsid w:val="004F62D8"/>
    <w:rsid w:val="004F646E"/>
    <w:rsid w:val="004F656E"/>
    <w:rsid w:val="005037B9"/>
    <w:rsid w:val="00503BFA"/>
    <w:rsid w:val="00504802"/>
    <w:rsid w:val="00504ECD"/>
    <w:rsid w:val="00506B78"/>
    <w:rsid w:val="00506C8A"/>
    <w:rsid w:val="0050716D"/>
    <w:rsid w:val="005072AD"/>
    <w:rsid w:val="00507E9E"/>
    <w:rsid w:val="00510A31"/>
    <w:rsid w:val="00512BED"/>
    <w:rsid w:val="005130E8"/>
    <w:rsid w:val="005179C8"/>
    <w:rsid w:val="005207BB"/>
    <w:rsid w:val="00520FE8"/>
    <w:rsid w:val="005210E2"/>
    <w:rsid w:val="005215CE"/>
    <w:rsid w:val="00521CD4"/>
    <w:rsid w:val="00523603"/>
    <w:rsid w:val="00525038"/>
    <w:rsid w:val="005254B8"/>
    <w:rsid w:val="00530255"/>
    <w:rsid w:val="00531777"/>
    <w:rsid w:val="00532D3F"/>
    <w:rsid w:val="00532FED"/>
    <w:rsid w:val="00533B92"/>
    <w:rsid w:val="00535B64"/>
    <w:rsid w:val="00535E46"/>
    <w:rsid w:val="0054134D"/>
    <w:rsid w:val="005414AD"/>
    <w:rsid w:val="00541577"/>
    <w:rsid w:val="005417A9"/>
    <w:rsid w:val="00541902"/>
    <w:rsid w:val="005421C6"/>
    <w:rsid w:val="0054321F"/>
    <w:rsid w:val="00543F7D"/>
    <w:rsid w:val="00544E67"/>
    <w:rsid w:val="00547C21"/>
    <w:rsid w:val="00547C32"/>
    <w:rsid w:val="00550A54"/>
    <w:rsid w:val="0055127C"/>
    <w:rsid w:val="0055146A"/>
    <w:rsid w:val="00554C1E"/>
    <w:rsid w:val="00557FC6"/>
    <w:rsid w:val="00562816"/>
    <w:rsid w:val="00562B5C"/>
    <w:rsid w:val="0056529C"/>
    <w:rsid w:val="00565948"/>
    <w:rsid w:val="00565D87"/>
    <w:rsid w:val="00565FB7"/>
    <w:rsid w:val="0056688C"/>
    <w:rsid w:val="00566A93"/>
    <w:rsid w:val="00570390"/>
    <w:rsid w:val="005712A1"/>
    <w:rsid w:val="00572F04"/>
    <w:rsid w:val="0057307B"/>
    <w:rsid w:val="0057352E"/>
    <w:rsid w:val="00573A03"/>
    <w:rsid w:val="00574335"/>
    <w:rsid w:val="0057478E"/>
    <w:rsid w:val="00575938"/>
    <w:rsid w:val="00575FE4"/>
    <w:rsid w:val="005764D6"/>
    <w:rsid w:val="005770D2"/>
    <w:rsid w:val="00580C02"/>
    <w:rsid w:val="005847E3"/>
    <w:rsid w:val="0058683B"/>
    <w:rsid w:val="00587857"/>
    <w:rsid w:val="005908F1"/>
    <w:rsid w:val="00591CB8"/>
    <w:rsid w:val="005943F0"/>
    <w:rsid w:val="00594B0B"/>
    <w:rsid w:val="00595C88"/>
    <w:rsid w:val="00597F5F"/>
    <w:rsid w:val="005A5743"/>
    <w:rsid w:val="005A5AA9"/>
    <w:rsid w:val="005A7D9B"/>
    <w:rsid w:val="005A7F14"/>
    <w:rsid w:val="005B02F0"/>
    <w:rsid w:val="005B0D65"/>
    <w:rsid w:val="005B2453"/>
    <w:rsid w:val="005B2E84"/>
    <w:rsid w:val="005B37FC"/>
    <w:rsid w:val="005B741D"/>
    <w:rsid w:val="005C0B0C"/>
    <w:rsid w:val="005C0DA9"/>
    <w:rsid w:val="005C101D"/>
    <w:rsid w:val="005C1276"/>
    <w:rsid w:val="005C1E45"/>
    <w:rsid w:val="005C37F0"/>
    <w:rsid w:val="005C6C4B"/>
    <w:rsid w:val="005C7640"/>
    <w:rsid w:val="005C7ACA"/>
    <w:rsid w:val="005D064E"/>
    <w:rsid w:val="005D15DE"/>
    <w:rsid w:val="005D1EAA"/>
    <w:rsid w:val="005D1F2E"/>
    <w:rsid w:val="005D7A69"/>
    <w:rsid w:val="005E4B1D"/>
    <w:rsid w:val="005E7331"/>
    <w:rsid w:val="005E74A6"/>
    <w:rsid w:val="005E78BB"/>
    <w:rsid w:val="005E7A4F"/>
    <w:rsid w:val="005E7DA5"/>
    <w:rsid w:val="005F0008"/>
    <w:rsid w:val="005F0250"/>
    <w:rsid w:val="005F1BA1"/>
    <w:rsid w:val="005F21BF"/>
    <w:rsid w:val="005F21EC"/>
    <w:rsid w:val="005F69E2"/>
    <w:rsid w:val="005F73FD"/>
    <w:rsid w:val="005F7648"/>
    <w:rsid w:val="00600718"/>
    <w:rsid w:val="0060106F"/>
    <w:rsid w:val="00602E78"/>
    <w:rsid w:val="00603D78"/>
    <w:rsid w:val="00605A89"/>
    <w:rsid w:val="00606564"/>
    <w:rsid w:val="00606A29"/>
    <w:rsid w:val="0060701D"/>
    <w:rsid w:val="00611125"/>
    <w:rsid w:val="00613DD1"/>
    <w:rsid w:val="00614758"/>
    <w:rsid w:val="00616986"/>
    <w:rsid w:val="0061717E"/>
    <w:rsid w:val="00617FCD"/>
    <w:rsid w:val="00622A8F"/>
    <w:rsid w:val="006310EC"/>
    <w:rsid w:val="00632EB1"/>
    <w:rsid w:val="006341BD"/>
    <w:rsid w:val="006346A5"/>
    <w:rsid w:val="00636294"/>
    <w:rsid w:val="00637C2B"/>
    <w:rsid w:val="00642364"/>
    <w:rsid w:val="00643EA5"/>
    <w:rsid w:val="006443EE"/>
    <w:rsid w:val="00644B70"/>
    <w:rsid w:val="006456CA"/>
    <w:rsid w:val="00645B08"/>
    <w:rsid w:val="00646160"/>
    <w:rsid w:val="006464D0"/>
    <w:rsid w:val="00646BFF"/>
    <w:rsid w:val="00651C1F"/>
    <w:rsid w:val="00651E20"/>
    <w:rsid w:val="00653E26"/>
    <w:rsid w:val="00653E64"/>
    <w:rsid w:val="00654D7B"/>
    <w:rsid w:val="00655B68"/>
    <w:rsid w:val="00656297"/>
    <w:rsid w:val="0065640F"/>
    <w:rsid w:val="00660BD8"/>
    <w:rsid w:val="00661A3F"/>
    <w:rsid w:val="006629ED"/>
    <w:rsid w:val="00662F1A"/>
    <w:rsid w:val="00663275"/>
    <w:rsid w:val="00663C66"/>
    <w:rsid w:val="00665550"/>
    <w:rsid w:val="00665ECD"/>
    <w:rsid w:val="00667C9D"/>
    <w:rsid w:val="0067035D"/>
    <w:rsid w:val="00670A70"/>
    <w:rsid w:val="00672CDD"/>
    <w:rsid w:val="006730B9"/>
    <w:rsid w:val="00674CA6"/>
    <w:rsid w:val="00675E3F"/>
    <w:rsid w:val="00676691"/>
    <w:rsid w:val="006767D9"/>
    <w:rsid w:val="006768F8"/>
    <w:rsid w:val="00682027"/>
    <w:rsid w:val="006840FF"/>
    <w:rsid w:val="006858A1"/>
    <w:rsid w:val="00690E8D"/>
    <w:rsid w:val="00691D80"/>
    <w:rsid w:val="00696B13"/>
    <w:rsid w:val="006A3120"/>
    <w:rsid w:val="006A355D"/>
    <w:rsid w:val="006A3DB6"/>
    <w:rsid w:val="006A48E3"/>
    <w:rsid w:val="006A71A5"/>
    <w:rsid w:val="006A746B"/>
    <w:rsid w:val="006B251C"/>
    <w:rsid w:val="006B2953"/>
    <w:rsid w:val="006B2A92"/>
    <w:rsid w:val="006B4D0A"/>
    <w:rsid w:val="006B5DA3"/>
    <w:rsid w:val="006C03ED"/>
    <w:rsid w:val="006C057B"/>
    <w:rsid w:val="006C096C"/>
    <w:rsid w:val="006C0A7F"/>
    <w:rsid w:val="006C1245"/>
    <w:rsid w:val="006C2F73"/>
    <w:rsid w:val="006C3AA4"/>
    <w:rsid w:val="006C53FA"/>
    <w:rsid w:val="006C5859"/>
    <w:rsid w:val="006C7ED7"/>
    <w:rsid w:val="006D3424"/>
    <w:rsid w:val="006D3FEF"/>
    <w:rsid w:val="006D458C"/>
    <w:rsid w:val="006D4F82"/>
    <w:rsid w:val="006D56C6"/>
    <w:rsid w:val="006D5DCC"/>
    <w:rsid w:val="006E345C"/>
    <w:rsid w:val="006E69F9"/>
    <w:rsid w:val="006F031E"/>
    <w:rsid w:val="006F1638"/>
    <w:rsid w:val="006F1B2F"/>
    <w:rsid w:val="006F3B27"/>
    <w:rsid w:val="006F59F5"/>
    <w:rsid w:val="006F700C"/>
    <w:rsid w:val="006F7498"/>
    <w:rsid w:val="00704C3B"/>
    <w:rsid w:val="007054DC"/>
    <w:rsid w:val="0070776F"/>
    <w:rsid w:val="00711771"/>
    <w:rsid w:val="00712C9E"/>
    <w:rsid w:val="00713BE4"/>
    <w:rsid w:val="007169A2"/>
    <w:rsid w:val="00716A2E"/>
    <w:rsid w:val="007171FB"/>
    <w:rsid w:val="00717EDD"/>
    <w:rsid w:val="007217BA"/>
    <w:rsid w:val="00723134"/>
    <w:rsid w:val="00723412"/>
    <w:rsid w:val="00723AEC"/>
    <w:rsid w:val="00724506"/>
    <w:rsid w:val="007261A6"/>
    <w:rsid w:val="0072636C"/>
    <w:rsid w:val="00726E79"/>
    <w:rsid w:val="007279E8"/>
    <w:rsid w:val="0073252B"/>
    <w:rsid w:val="00733DE1"/>
    <w:rsid w:val="00734D08"/>
    <w:rsid w:val="00735578"/>
    <w:rsid w:val="00735847"/>
    <w:rsid w:val="00737732"/>
    <w:rsid w:val="0073799B"/>
    <w:rsid w:val="00737D32"/>
    <w:rsid w:val="007421DE"/>
    <w:rsid w:val="00742273"/>
    <w:rsid w:val="007442EC"/>
    <w:rsid w:val="007443B8"/>
    <w:rsid w:val="00746007"/>
    <w:rsid w:val="007461F4"/>
    <w:rsid w:val="0074623A"/>
    <w:rsid w:val="00746630"/>
    <w:rsid w:val="0074778F"/>
    <w:rsid w:val="00752C91"/>
    <w:rsid w:val="00755CF5"/>
    <w:rsid w:val="00756F6B"/>
    <w:rsid w:val="0075777E"/>
    <w:rsid w:val="007643CC"/>
    <w:rsid w:val="00764741"/>
    <w:rsid w:val="00765526"/>
    <w:rsid w:val="00765B94"/>
    <w:rsid w:val="00766DFE"/>
    <w:rsid w:val="00767DC9"/>
    <w:rsid w:val="007708CA"/>
    <w:rsid w:val="00771973"/>
    <w:rsid w:val="0077215C"/>
    <w:rsid w:val="0077389F"/>
    <w:rsid w:val="00773A7F"/>
    <w:rsid w:val="00773CF4"/>
    <w:rsid w:val="00773F6A"/>
    <w:rsid w:val="007749C7"/>
    <w:rsid w:val="007756F9"/>
    <w:rsid w:val="00775766"/>
    <w:rsid w:val="00780EDC"/>
    <w:rsid w:val="007814C3"/>
    <w:rsid w:val="00781892"/>
    <w:rsid w:val="007820CA"/>
    <w:rsid w:val="00782698"/>
    <w:rsid w:val="00784984"/>
    <w:rsid w:val="00784B56"/>
    <w:rsid w:val="007862B2"/>
    <w:rsid w:val="007872B5"/>
    <w:rsid w:val="00787B6E"/>
    <w:rsid w:val="00787DB8"/>
    <w:rsid w:val="0079127E"/>
    <w:rsid w:val="00791EBF"/>
    <w:rsid w:val="00793F11"/>
    <w:rsid w:val="00794FC9"/>
    <w:rsid w:val="007955D5"/>
    <w:rsid w:val="00795FCD"/>
    <w:rsid w:val="00795FDC"/>
    <w:rsid w:val="00796C70"/>
    <w:rsid w:val="007978D9"/>
    <w:rsid w:val="007A27A3"/>
    <w:rsid w:val="007A30F0"/>
    <w:rsid w:val="007A3483"/>
    <w:rsid w:val="007A3636"/>
    <w:rsid w:val="007A5A91"/>
    <w:rsid w:val="007A5B9C"/>
    <w:rsid w:val="007A7E3A"/>
    <w:rsid w:val="007B04D8"/>
    <w:rsid w:val="007B0E01"/>
    <w:rsid w:val="007B1581"/>
    <w:rsid w:val="007B24CB"/>
    <w:rsid w:val="007B38F6"/>
    <w:rsid w:val="007B41F1"/>
    <w:rsid w:val="007B4A53"/>
    <w:rsid w:val="007B4B13"/>
    <w:rsid w:val="007B5BC9"/>
    <w:rsid w:val="007B69DA"/>
    <w:rsid w:val="007C1FA1"/>
    <w:rsid w:val="007C23F4"/>
    <w:rsid w:val="007C27C9"/>
    <w:rsid w:val="007C2E2B"/>
    <w:rsid w:val="007C638C"/>
    <w:rsid w:val="007C7602"/>
    <w:rsid w:val="007C7AB7"/>
    <w:rsid w:val="007D15FB"/>
    <w:rsid w:val="007D36AD"/>
    <w:rsid w:val="007D5AF6"/>
    <w:rsid w:val="007D6050"/>
    <w:rsid w:val="007E49DA"/>
    <w:rsid w:val="007E7B45"/>
    <w:rsid w:val="007F2A21"/>
    <w:rsid w:val="007F2D3E"/>
    <w:rsid w:val="007F2E85"/>
    <w:rsid w:val="007F3360"/>
    <w:rsid w:val="007F4E8A"/>
    <w:rsid w:val="007F58DC"/>
    <w:rsid w:val="007F5B23"/>
    <w:rsid w:val="007F6800"/>
    <w:rsid w:val="007F6B21"/>
    <w:rsid w:val="00800C27"/>
    <w:rsid w:val="0080285C"/>
    <w:rsid w:val="00812AA4"/>
    <w:rsid w:val="00812C22"/>
    <w:rsid w:val="00812C82"/>
    <w:rsid w:val="00813F74"/>
    <w:rsid w:val="008160AF"/>
    <w:rsid w:val="0081635F"/>
    <w:rsid w:val="0081782A"/>
    <w:rsid w:val="00821154"/>
    <w:rsid w:val="008215F5"/>
    <w:rsid w:val="00821A66"/>
    <w:rsid w:val="008225D3"/>
    <w:rsid w:val="00823227"/>
    <w:rsid w:val="00823361"/>
    <w:rsid w:val="00823502"/>
    <w:rsid w:val="00824735"/>
    <w:rsid w:val="0082477D"/>
    <w:rsid w:val="00825C8C"/>
    <w:rsid w:val="008260E8"/>
    <w:rsid w:val="00827CA0"/>
    <w:rsid w:val="00831261"/>
    <w:rsid w:val="00831440"/>
    <w:rsid w:val="00832650"/>
    <w:rsid w:val="00832813"/>
    <w:rsid w:val="00832843"/>
    <w:rsid w:val="00832BB2"/>
    <w:rsid w:val="00833B06"/>
    <w:rsid w:val="00834301"/>
    <w:rsid w:val="00837C7C"/>
    <w:rsid w:val="00841858"/>
    <w:rsid w:val="008418FD"/>
    <w:rsid w:val="00841E4E"/>
    <w:rsid w:val="008422D0"/>
    <w:rsid w:val="00842630"/>
    <w:rsid w:val="00842924"/>
    <w:rsid w:val="0084338D"/>
    <w:rsid w:val="008473BF"/>
    <w:rsid w:val="00850E1C"/>
    <w:rsid w:val="00851E8B"/>
    <w:rsid w:val="0085256C"/>
    <w:rsid w:val="00852CE2"/>
    <w:rsid w:val="008531C1"/>
    <w:rsid w:val="008533AA"/>
    <w:rsid w:val="00857002"/>
    <w:rsid w:val="00860213"/>
    <w:rsid w:val="0086164C"/>
    <w:rsid w:val="00862B09"/>
    <w:rsid w:val="008636FE"/>
    <w:rsid w:val="008638AA"/>
    <w:rsid w:val="00864ACC"/>
    <w:rsid w:val="00867855"/>
    <w:rsid w:val="0087086B"/>
    <w:rsid w:val="008711DB"/>
    <w:rsid w:val="008715DC"/>
    <w:rsid w:val="0087261F"/>
    <w:rsid w:val="0087266D"/>
    <w:rsid w:val="008750A6"/>
    <w:rsid w:val="00875943"/>
    <w:rsid w:val="0087672F"/>
    <w:rsid w:val="00883196"/>
    <w:rsid w:val="008836F0"/>
    <w:rsid w:val="0088385F"/>
    <w:rsid w:val="00883D47"/>
    <w:rsid w:val="00884FF2"/>
    <w:rsid w:val="008863A3"/>
    <w:rsid w:val="00886DBF"/>
    <w:rsid w:val="008919FF"/>
    <w:rsid w:val="00891A54"/>
    <w:rsid w:val="00892B2A"/>
    <w:rsid w:val="0089337C"/>
    <w:rsid w:val="00894608"/>
    <w:rsid w:val="008949DD"/>
    <w:rsid w:val="008A077B"/>
    <w:rsid w:val="008A2D5D"/>
    <w:rsid w:val="008A3075"/>
    <w:rsid w:val="008A41CD"/>
    <w:rsid w:val="008A45A1"/>
    <w:rsid w:val="008A4B47"/>
    <w:rsid w:val="008A70E3"/>
    <w:rsid w:val="008A7BE6"/>
    <w:rsid w:val="008B167F"/>
    <w:rsid w:val="008B31A7"/>
    <w:rsid w:val="008B38A1"/>
    <w:rsid w:val="008B392B"/>
    <w:rsid w:val="008B3C13"/>
    <w:rsid w:val="008B5AB3"/>
    <w:rsid w:val="008B618A"/>
    <w:rsid w:val="008B67E3"/>
    <w:rsid w:val="008B73BA"/>
    <w:rsid w:val="008C14DB"/>
    <w:rsid w:val="008C299B"/>
    <w:rsid w:val="008C2BC8"/>
    <w:rsid w:val="008C3745"/>
    <w:rsid w:val="008C37BB"/>
    <w:rsid w:val="008D2E93"/>
    <w:rsid w:val="008D3A49"/>
    <w:rsid w:val="008D54F1"/>
    <w:rsid w:val="008D5F86"/>
    <w:rsid w:val="008D697B"/>
    <w:rsid w:val="008D6E91"/>
    <w:rsid w:val="008D747A"/>
    <w:rsid w:val="008E10F1"/>
    <w:rsid w:val="008E1418"/>
    <w:rsid w:val="008E15F9"/>
    <w:rsid w:val="008E4C56"/>
    <w:rsid w:val="008F0C6F"/>
    <w:rsid w:val="008F1991"/>
    <w:rsid w:val="008F3E06"/>
    <w:rsid w:val="008F46D2"/>
    <w:rsid w:val="008F5714"/>
    <w:rsid w:val="008F5FB4"/>
    <w:rsid w:val="008F63EF"/>
    <w:rsid w:val="008F6FCC"/>
    <w:rsid w:val="008F73FE"/>
    <w:rsid w:val="008F7733"/>
    <w:rsid w:val="008F7CAA"/>
    <w:rsid w:val="009007C6"/>
    <w:rsid w:val="00901F4A"/>
    <w:rsid w:val="00902CF2"/>
    <w:rsid w:val="009031BE"/>
    <w:rsid w:val="00903313"/>
    <w:rsid w:val="00903D52"/>
    <w:rsid w:val="009101B5"/>
    <w:rsid w:val="0091253C"/>
    <w:rsid w:val="00912CF9"/>
    <w:rsid w:val="00913433"/>
    <w:rsid w:val="00915A2A"/>
    <w:rsid w:val="00916564"/>
    <w:rsid w:val="00916847"/>
    <w:rsid w:val="0091708E"/>
    <w:rsid w:val="00917BEE"/>
    <w:rsid w:val="00921F02"/>
    <w:rsid w:val="009220FD"/>
    <w:rsid w:val="009224A5"/>
    <w:rsid w:val="00922A17"/>
    <w:rsid w:val="0092345C"/>
    <w:rsid w:val="009237C0"/>
    <w:rsid w:val="00923A81"/>
    <w:rsid w:val="00924D3B"/>
    <w:rsid w:val="00925CD6"/>
    <w:rsid w:val="009260D7"/>
    <w:rsid w:val="00926F61"/>
    <w:rsid w:val="0092718E"/>
    <w:rsid w:val="0093154C"/>
    <w:rsid w:val="00931676"/>
    <w:rsid w:val="00933F71"/>
    <w:rsid w:val="0093545D"/>
    <w:rsid w:val="00935DEB"/>
    <w:rsid w:val="00936D9B"/>
    <w:rsid w:val="0093718B"/>
    <w:rsid w:val="00940033"/>
    <w:rsid w:val="009402CD"/>
    <w:rsid w:val="00940FAB"/>
    <w:rsid w:val="00942199"/>
    <w:rsid w:val="0094222B"/>
    <w:rsid w:val="0094331B"/>
    <w:rsid w:val="009453DB"/>
    <w:rsid w:val="00945A4A"/>
    <w:rsid w:val="00945E69"/>
    <w:rsid w:val="009475F3"/>
    <w:rsid w:val="0095057D"/>
    <w:rsid w:val="00952230"/>
    <w:rsid w:val="009606C8"/>
    <w:rsid w:val="009609B8"/>
    <w:rsid w:val="009616E6"/>
    <w:rsid w:val="009625CE"/>
    <w:rsid w:val="0096389F"/>
    <w:rsid w:val="009655C9"/>
    <w:rsid w:val="0096672E"/>
    <w:rsid w:val="0097022D"/>
    <w:rsid w:val="0097106E"/>
    <w:rsid w:val="009747EE"/>
    <w:rsid w:val="00976FC2"/>
    <w:rsid w:val="009772FF"/>
    <w:rsid w:val="009774F6"/>
    <w:rsid w:val="00977662"/>
    <w:rsid w:val="009776A0"/>
    <w:rsid w:val="009800AA"/>
    <w:rsid w:val="009806A9"/>
    <w:rsid w:val="00983601"/>
    <w:rsid w:val="009857D9"/>
    <w:rsid w:val="0099188D"/>
    <w:rsid w:val="00994C4A"/>
    <w:rsid w:val="0099697A"/>
    <w:rsid w:val="00996F8C"/>
    <w:rsid w:val="00997A31"/>
    <w:rsid w:val="009A090E"/>
    <w:rsid w:val="009A4D57"/>
    <w:rsid w:val="009B1367"/>
    <w:rsid w:val="009B209C"/>
    <w:rsid w:val="009B22E9"/>
    <w:rsid w:val="009B31EF"/>
    <w:rsid w:val="009B5034"/>
    <w:rsid w:val="009B5210"/>
    <w:rsid w:val="009B5AC2"/>
    <w:rsid w:val="009B5F9B"/>
    <w:rsid w:val="009B7C9E"/>
    <w:rsid w:val="009C0B95"/>
    <w:rsid w:val="009C167E"/>
    <w:rsid w:val="009C311C"/>
    <w:rsid w:val="009C5A84"/>
    <w:rsid w:val="009C6D6D"/>
    <w:rsid w:val="009D08E5"/>
    <w:rsid w:val="009D45A8"/>
    <w:rsid w:val="009E016F"/>
    <w:rsid w:val="009E10E2"/>
    <w:rsid w:val="009E414D"/>
    <w:rsid w:val="009E479B"/>
    <w:rsid w:val="009E5077"/>
    <w:rsid w:val="009E5552"/>
    <w:rsid w:val="009E59A3"/>
    <w:rsid w:val="009E7EA5"/>
    <w:rsid w:val="009F234B"/>
    <w:rsid w:val="009F308C"/>
    <w:rsid w:val="009F5F89"/>
    <w:rsid w:val="009F651A"/>
    <w:rsid w:val="00A0181A"/>
    <w:rsid w:val="00A01BE4"/>
    <w:rsid w:val="00A02ACB"/>
    <w:rsid w:val="00A040C6"/>
    <w:rsid w:val="00A05249"/>
    <w:rsid w:val="00A06106"/>
    <w:rsid w:val="00A13323"/>
    <w:rsid w:val="00A143EF"/>
    <w:rsid w:val="00A14961"/>
    <w:rsid w:val="00A2053D"/>
    <w:rsid w:val="00A20CD9"/>
    <w:rsid w:val="00A21B29"/>
    <w:rsid w:val="00A21CFF"/>
    <w:rsid w:val="00A23C73"/>
    <w:rsid w:val="00A24CA4"/>
    <w:rsid w:val="00A25294"/>
    <w:rsid w:val="00A25954"/>
    <w:rsid w:val="00A25DBB"/>
    <w:rsid w:val="00A2644C"/>
    <w:rsid w:val="00A26C04"/>
    <w:rsid w:val="00A27983"/>
    <w:rsid w:val="00A3142B"/>
    <w:rsid w:val="00A31D52"/>
    <w:rsid w:val="00A32553"/>
    <w:rsid w:val="00A33120"/>
    <w:rsid w:val="00A3493B"/>
    <w:rsid w:val="00A34B0B"/>
    <w:rsid w:val="00A40D36"/>
    <w:rsid w:val="00A41931"/>
    <w:rsid w:val="00A42604"/>
    <w:rsid w:val="00A42F66"/>
    <w:rsid w:val="00A44730"/>
    <w:rsid w:val="00A45FE6"/>
    <w:rsid w:val="00A509C6"/>
    <w:rsid w:val="00A51EA9"/>
    <w:rsid w:val="00A54FE5"/>
    <w:rsid w:val="00A57ABC"/>
    <w:rsid w:val="00A605F5"/>
    <w:rsid w:val="00A60DFC"/>
    <w:rsid w:val="00A623CD"/>
    <w:rsid w:val="00A62DB9"/>
    <w:rsid w:val="00A70923"/>
    <w:rsid w:val="00A7149C"/>
    <w:rsid w:val="00A714C9"/>
    <w:rsid w:val="00A720C4"/>
    <w:rsid w:val="00A735B2"/>
    <w:rsid w:val="00A76CC9"/>
    <w:rsid w:val="00A809EA"/>
    <w:rsid w:val="00A817D9"/>
    <w:rsid w:val="00A82467"/>
    <w:rsid w:val="00A830C3"/>
    <w:rsid w:val="00A8347F"/>
    <w:rsid w:val="00A85473"/>
    <w:rsid w:val="00A85D0E"/>
    <w:rsid w:val="00A87406"/>
    <w:rsid w:val="00A94B9A"/>
    <w:rsid w:val="00A9787A"/>
    <w:rsid w:val="00AA0843"/>
    <w:rsid w:val="00AA16FF"/>
    <w:rsid w:val="00AA2A24"/>
    <w:rsid w:val="00AA4509"/>
    <w:rsid w:val="00AA4FB3"/>
    <w:rsid w:val="00AA63E0"/>
    <w:rsid w:val="00AA6872"/>
    <w:rsid w:val="00AA6C68"/>
    <w:rsid w:val="00AA6F5D"/>
    <w:rsid w:val="00AA735C"/>
    <w:rsid w:val="00AA7637"/>
    <w:rsid w:val="00AB073A"/>
    <w:rsid w:val="00AB0CCB"/>
    <w:rsid w:val="00AB13D7"/>
    <w:rsid w:val="00AB26C8"/>
    <w:rsid w:val="00AB2873"/>
    <w:rsid w:val="00AB31D2"/>
    <w:rsid w:val="00AB31DD"/>
    <w:rsid w:val="00AB38CF"/>
    <w:rsid w:val="00AB3A71"/>
    <w:rsid w:val="00AB4889"/>
    <w:rsid w:val="00AB4A1A"/>
    <w:rsid w:val="00AB525A"/>
    <w:rsid w:val="00AB6FB8"/>
    <w:rsid w:val="00AB7048"/>
    <w:rsid w:val="00AB7278"/>
    <w:rsid w:val="00AC04D1"/>
    <w:rsid w:val="00AC0CED"/>
    <w:rsid w:val="00AC124E"/>
    <w:rsid w:val="00AC29C3"/>
    <w:rsid w:val="00AC2D2E"/>
    <w:rsid w:val="00AC304B"/>
    <w:rsid w:val="00AC37BB"/>
    <w:rsid w:val="00AC37CD"/>
    <w:rsid w:val="00AC4C30"/>
    <w:rsid w:val="00AC5980"/>
    <w:rsid w:val="00AC768D"/>
    <w:rsid w:val="00AC7823"/>
    <w:rsid w:val="00AD0048"/>
    <w:rsid w:val="00AD1231"/>
    <w:rsid w:val="00AD13AE"/>
    <w:rsid w:val="00AD306A"/>
    <w:rsid w:val="00AD3A6B"/>
    <w:rsid w:val="00AD6954"/>
    <w:rsid w:val="00AE2C69"/>
    <w:rsid w:val="00AE5091"/>
    <w:rsid w:val="00AE76B3"/>
    <w:rsid w:val="00AF00CA"/>
    <w:rsid w:val="00AF18B9"/>
    <w:rsid w:val="00AF202A"/>
    <w:rsid w:val="00AF2BA0"/>
    <w:rsid w:val="00AF2FE4"/>
    <w:rsid w:val="00AF5784"/>
    <w:rsid w:val="00B00D80"/>
    <w:rsid w:val="00B00E7B"/>
    <w:rsid w:val="00B017E0"/>
    <w:rsid w:val="00B01E3F"/>
    <w:rsid w:val="00B0436A"/>
    <w:rsid w:val="00B04660"/>
    <w:rsid w:val="00B0473B"/>
    <w:rsid w:val="00B05879"/>
    <w:rsid w:val="00B062AC"/>
    <w:rsid w:val="00B06A0C"/>
    <w:rsid w:val="00B10FDC"/>
    <w:rsid w:val="00B117DE"/>
    <w:rsid w:val="00B11BAD"/>
    <w:rsid w:val="00B1282C"/>
    <w:rsid w:val="00B128D4"/>
    <w:rsid w:val="00B13079"/>
    <w:rsid w:val="00B143FB"/>
    <w:rsid w:val="00B14F57"/>
    <w:rsid w:val="00B15177"/>
    <w:rsid w:val="00B17FB5"/>
    <w:rsid w:val="00B23C71"/>
    <w:rsid w:val="00B23D5E"/>
    <w:rsid w:val="00B244AA"/>
    <w:rsid w:val="00B24D18"/>
    <w:rsid w:val="00B26079"/>
    <w:rsid w:val="00B26446"/>
    <w:rsid w:val="00B308FB"/>
    <w:rsid w:val="00B31534"/>
    <w:rsid w:val="00B321FC"/>
    <w:rsid w:val="00B34789"/>
    <w:rsid w:val="00B34BFB"/>
    <w:rsid w:val="00B35F57"/>
    <w:rsid w:val="00B35F9C"/>
    <w:rsid w:val="00B37A55"/>
    <w:rsid w:val="00B37D24"/>
    <w:rsid w:val="00B37ED3"/>
    <w:rsid w:val="00B41B2A"/>
    <w:rsid w:val="00B4278A"/>
    <w:rsid w:val="00B43039"/>
    <w:rsid w:val="00B45424"/>
    <w:rsid w:val="00B45AE1"/>
    <w:rsid w:val="00B46E84"/>
    <w:rsid w:val="00B501A3"/>
    <w:rsid w:val="00B51B9B"/>
    <w:rsid w:val="00B53209"/>
    <w:rsid w:val="00B54540"/>
    <w:rsid w:val="00B5566F"/>
    <w:rsid w:val="00B55671"/>
    <w:rsid w:val="00B559AD"/>
    <w:rsid w:val="00B55B02"/>
    <w:rsid w:val="00B56800"/>
    <w:rsid w:val="00B610CF"/>
    <w:rsid w:val="00B63F28"/>
    <w:rsid w:val="00B67C75"/>
    <w:rsid w:val="00B70856"/>
    <w:rsid w:val="00B711E4"/>
    <w:rsid w:val="00B71341"/>
    <w:rsid w:val="00B71A8C"/>
    <w:rsid w:val="00B72207"/>
    <w:rsid w:val="00B727C9"/>
    <w:rsid w:val="00B7339E"/>
    <w:rsid w:val="00B73838"/>
    <w:rsid w:val="00B73998"/>
    <w:rsid w:val="00B73A1E"/>
    <w:rsid w:val="00B73B45"/>
    <w:rsid w:val="00B75D57"/>
    <w:rsid w:val="00B76063"/>
    <w:rsid w:val="00B77C6C"/>
    <w:rsid w:val="00B810B3"/>
    <w:rsid w:val="00B817DB"/>
    <w:rsid w:val="00B820F5"/>
    <w:rsid w:val="00B82396"/>
    <w:rsid w:val="00B83CF6"/>
    <w:rsid w:val="00B84812"/>
    <w:rsid w:val="00B90728"/>
    <w:rsid w:val="00B93194"/>
    <w:rsid w:val="00B950DB"/>
    <w:rsid w:val="00B9597E"/>
    <w:rsid w:val="00B963CD"/>
    <w:rsid w:val="00B96856"/>
    <w:rsid w:val="00B96DF3"/>
    <w:rsid w:val="00B97A2A"/>
    <w:rsid w:val="00BA049E"/>
    <w:rsid w:val="00BA0C5D"/>
    <w:rsid w:val="00BA3197"/>
    <w:rsid w:val="00BA54F8"/>
    <w:rsid w:val="00BA58AF"/>
    <w:rsid w:val="00BA618F"/>
    <w:rsid w:val="00BA6D90"/>
    <w:rsid w:val="00BA77B0"/>
    <w:rsid w:val="00BA7B5C"/>
    <w:rsid w:val="00BB261A"/>
    <w:rsid w:val="00BB272E"/>
    <w:rsid w:val="00BB3B09"/>
    <w:rsid w:val="00BB4198"/>
    <w:rsid w:val="00BB4F65"/>
    <w:rsid w:val="00BB6AAC"/>
    <w:rsid w:val="00BC1098"/>
    <w:rsid w:val="00BC12CB"/>
    <w:rsid w:val="00BC2A2A"/>
    <w:rsid w:val="00BC3F89"/>
    <w:rsid w:val="00BC4F8E"/>
    <w:rsid w:val="00BC5D95"/>
    <w:rsid w:val="00BD1DBF"/>
    <w:rsid w:val="00BD215F"/>
    <w:rsid w:val="00BD24EC"/>
    <w:rsid w:val="00BD2A6E"/>
    <w:rsid w:val="00BD2B3C"/>
    <w:rsid w:val="00BD4D5E"/>
    <w:rsid w:val="00BD6329"/>
    <w:rsid w:val="00BD7984"/>
    <w:rsid w:val="00BD7B66"/>
    <w:rsid w:val="00BE19B5"/>
    <w:rsid w:val="00BE1B39"/>
    <w:rsid w:val="00BE2189"/>
    <w:rsid w:val="00BE219E"/>
    <w:rsid w:val="00BE4E5F"/>
    <w:rsid w:val="00BE6702"/>
    <w:rsid w:val="00BE7531"/>
    <w:rsid w:val="00BF1CD0"/>
    <w:rsid w:val="00BF4697"/>
    <w:rsid w:val="00BF57C5"/>
    <w:rsid w:val="00BF5D99"/>
    <w:rsid w:val="00BF6313"/>
    <w:rsid w:val="00C00A57"/>
    <w:rsid w:val="00C01339"/>
    <w:rsid w:val="00C03EC8"/>
    <w:rsid w:val="00C05318"/>
    <w:rsid w:val="00C06A06"/>
    <w:rsid w:val="00C10286"/>
    <w:rsid w:val="00C10AF4"/>
    <w:rsid w:val="00C11685"/>
    <w:rsid w:val="00C158EC"/>
    <w:rsid w:val="00C163CE"/>
    <w:rsid w:val="00C20411"/>
    <w:rsid w:val="00C21D90"/>
    <w:rsid w:val="00C243B2"/>
    <w:rsid w:val="00C24FF0"/>
    <w:rsid w:val="00C26A87"/>
    <w:rsid w:val="00C31322"/>
    <w:rsid w:val="00C31C23"/>
    <w:rsid w:val="00C32583"/>
    <w:rsid w:val="00C326A1"/>
    <w:rsid w:val="00C34820"/>
    <w:rsid w:val="00C34AAF"/>
    <w:rsid w:val="00C34E60"/>
    <w:rsid w:val="00C3594B"/>
    <w:rsid w:val="00C35D71"/>
    <w:rsid w:val="00C35F6B"/>
    <w:rsid w:val="00C36149"/>
    <w:rsid w:val="00C36163"/>
    <w:rsid w:val="00C36BBE"/>
    <w:rsid w:val="00C37C9C"/>
    <w:rsid w:val="00C41A70"/>
    <w:rsid w:val="00C4276C"/>
    <w:rsid w:val="00C42ECA"/>
    <w:rsid w:val="00C44DB6"/>
    <w:rsid w:val="00C45758"/>
    <w:rsid w:val="00C46D1D"/>
    <w:rsid w:val="00C5070E"/>
    <w:rsid w:val="00C52760"/>
    <w:rsid w:val="00C537AE"/>
    <w:rsid w:val="00C578D8"/>
    <w:rsid w:val="00C61064"/>
    <w:rsid w:val="00C62464"/>
    <w:rsid w:val="00C627D0"/>
    <w:rsid w:val="00C63009"/>
    <w:rsid w:val="00C645BA"/>
    <w:rsid w:val="00C666D5"/>
    <w:rsid w:val="00C67926"/>
    <w:rsid w:val="00C70993"/>
    <w:rsid w:val="00C71FF0"/>
    <w:rsid w:val="00C73DDE"/>
    <w:rsid w:val="00C741B5"/>
    <w:rsid w:val="00C7526E"/>
    <w:rsid w:val="00C75913"/>
    <w:rsid w:val="00C76681"/>
    <w:rsid w:val="00C7774D"/>
    <w:rsid w:val="00C777A2"/>
    <w:rsid w:val="00C800DE"/>
    <w:rsid w:val="00C852A3"/>
    <w:rsid w:val="00C85631"/>
    <w:rsid w:val="00C863DB"/>
    <w:rsid w:val="00C875D0"/>
    <w:rsid w:val="00C87BF1"/>
    <w:rsid w:val="00C90E3A"/>
    <w:rsid w:val="00C93081"/>
    <w:rsid w:val="00C93279"/>
    <w:rsid w:val="00C93358"/>
    <w:rsid w:val="00C95393"/>
    <w:rsid w:val="00C95476"/>
    <w:rsid w:val="00C95B2B"/>
    <w:rsid w:val="00C963EE"/>
    <w:rsid w:val="00C97D9D"/>
    <w:rsid w:val="00CA12E6"/>
    <w:rsid w:val="00CA2372"/>
    <w:rsid w:val="00CA3972"/>
    <w:rsid w:val="00CA3A24"/>
    <w:rsid w:val="00CA3D9B"/>
    <w:rsid w:val="00CA5AAC"/>
    <w:rsid w:val="00CA7BAA"/>
    <w:rsid w:val="00CB217F"/>
    <w:rsid w:val="00CB2D9E"/>
    <w:rsid w:val="00CB6B1A"/>
    <w:rsid w:val="00CB7D92"/>
    <w:rsid w:val="00CC0D84"/>
    <w:rsid w:val="00CC116E"/>
    <w:rsid w:val="00CC1C04"/>
    <w:rsid w:val="00CC2055"/>
    <w:rsid w:val="00CC25B6"/>
    <w:rsid w:val="00CC3BC7"/>
    <w:rsid w:val="00CC54FC"/>
    <w:rsid w:val="00CC66C0"/>
    <w:rsid w:val="00CD0B7D"/>
    <w:rsid w:val="00CD1A02"/>
    <w:rsid w:val="00CD2178"/>
    <w:rsid w:val="00CD3E8E"/>
    <w:rsid w:val="00CE324A"/>
    <w:rsid w:val="00CE43D4"/>
    <w:rsid w:val="00CE5F56"/>
    <w:rsid w:val="00CE6B0E"/>
    <w:rsid w:val="00CE7075"/>
    <w:rsid w:val="00CE7110"/>
    <w:rsid w:val="00CE7732"/>
    <w:rsid w:val="00CE7F3F"/>
    <w:rsid w:val="00CF33B8"/>
    <w:rsid w:val="00CF4B3B"/>
    <w:rsid w:val="00CF6C01"/>
    <w:rsid w:val="00CF73CD"/>
    <w:rsid w:val="00D01465"/>
    <w:rsid w:val="00D028E6"/>
    <w:rsid w:val="00D02ACD"/>
    <w:rsid w:val="00D03061"/>
    <w:rsid w:val="00D0485D"/>
    <w:rsid w:val="00D04963"/>
    <w:rsid w:val="00D04F64"/>
    <w:rsid w:val="00D055DC"/>
    <w:rsid w:val="00D107F0"/>
    <w:rsid w:val="00D10E47"/>
    <w:rsid w:val="00D11730"/>
    <w:rsid w:val="00D11D60"/>
    <w:rsid w:val="00D1248A"/>
    <w:rsid w:val="00D13D7F"/>
    <w:rsid w:val="00D14B65"/>
    <w:rsid w:val="00D160D6"/>
    <w:rsid w:val="00D2058D"/>
    <w:rsid w:val="00D20BD7"/>
    <w:rsid w:val="00D21FB7"/>
    <w:rsid w:val="00D2249F"/>
    <w:rsid w:val="00D230AB"/>
    <w:rsid w:val="00D235C2"/>
    <w:rsid w:val="00D23E74"/>
    <w:rsid w:val="00D2414F"/>
    <w:rsid w:val="00D25DA1"/>
    <w:rsid w:val="00D30902"/>
    <w:rsid w:val="00D30BA3"/>
    <w:rsid w:val="00D30C2F"/>
    <w:rsid w:val="00D312C0"/>
    <w:rsid w:val="00D318A5"/>
    <w:rsid w:val="00D35D9E"/>
    <w:rsid w:val="00D36503"/>
    <w:rsid w:val="00D37AE3"/>
    <w:rsid w:val="00D37B7A"/>
    <w:rsid w:val="00D4164A"/>
    <w:rsid w:val="00D424B9"/>
    <w:rsid w:val="00D42503"/>
    <w:rsid w:val="00D43E21"/>
    <w:rsid w:val="00D440CA"/>
    <w:rsid w:val="00D45671"/>
    <w:rsid w:val="00D47958"/>
    <w:rsid w:val="00D50BD7"/>
    <w:rsid w:val="00D5146D"/>
    <w:rsid w:val="00D51665"/>
    <w:rsid w:val="00D52AE7"/>
    <w:rsid w:val="00D539A7"/>
    <w:rsid w:val="00D53E4F"/>
    <w:rsid w:val="00D54079"/>
    <w:rsid w:val="00D54A95"/>
    <w:rsid w:val="00D56097"/>
    <w:rsid w:val="00D601E0"/>
    <w:rsid w:val="00D60FE7"/>
    <w:rsid w:val="00D64095"/>
    <w:rsid w:val="00D64BB1"/>
    <w:rsid w:val="00D66706"/>
    <w:rsid w:val="00D676B4"/>
    <w:rsid w:val="00D67E16"/>
    <w:rsid w:val="00D70E06"/>
    <w:rsid w:val="00D72888"/>
    <w:rsid w:val="00D7304B"/>
    <w:rsid w:val="00D73B7D"/>
    <w:rsid w:val="00D76A80"/>
    <w:rsid w:val="00D77C7E"/>
    <w:rsid w:val="00D814D1"/>
    <w:rsid w:val="00D85390"/>
    <w:rsid w:val="00D85D1E"/>
    <w:rsid w:val="00D87B1A"/>
    <w:rsid w:val="00D90CCF"/>
    <w:rsid w:val="00D91E0E"/>
    <w:rsid w:val="00D91E4E"/>
    <w:rsid w:val="00D925F1"/>
    <w:rsid w:val="00D93AFF"/>
    <w:rsid w:val="00D9427C"/>
    <w:rsid w:val="00D956F8"/>
    <w:rsid w:val="00D95E79"/>
    <w:rsid w:val="00D96E80"/>
    <w:rsid w:val="00DA200E"/>
    <w:rsid w:val="00DA2322"/>
    <w:rsid w:val="00DA65D6"/>
    <w:rsid w:val="00DB04FD"/>
    <w:rsid w:val="00DB0D0F"/>
    <w:rsid w:val="00DB2631"/>
    <w:rsid w:val="00DB2882"/>
    <w:rsid w:val="00DB3240"/>
    <w:rsid w:val="00DB526F"/>
    <w:rsid w:val="00DB67F6"/>
    <w:rsid w:val="00DB69AB"/>
    <w:rsid w:val="00DB6BFF"/>
    <w:rsid w:val="00DB7E79"/>
    <w:rsid w:val="00DC0750"/>
    <w:rsid w:val="00DC0824"/>
    <w:rsid w:val="00DC2D90"/>
    <w:rsid w:val="00DC3448"/>
    <w:rsid w:val="00DC3A60"/>
    <w:rsid w:val="00DC61D0"/>
    <w:rsid w:val="00DD3488"/>
    <w:rsid w:val="00DD6940"/>
    <w:rsid w:val="00DD6E2F"/>
    <w:rsid w:val="00DD794E"/>
    <w:rsid w:val="00DE01BE"/>
    <w:rsid w:val="00DE0631"/>
    <w:rsid w:val="00DE3282"/>
    <w:rsid w:val="00DE40E7"/>
    <w:rsid w:val="00DE4A95"/>
    <w:rsid w:val="00DE64E8"/>
    <w:rsid w:val="00DE6A27"/>
    <w:rsid w:val="00DE7119"/>
    <w:rsid w:val="00DF0190"/>
    <w:rsid w:val="00DF06D6"/>
    <w:rsid w:val="00DF0840"/>
    <w:rsid w:val="00DF0F55"/>
    <w:rsid w:val="00DF18C6"/>
    <w:rsid w:val="00DF3B8E"/>
    <w:rsid w:val="00DF55D6"/>
    <w:rsid w:val="00DF6226"/>
    <w:rsid w:val="00E019CB"/>
    <w:rsid w:val="00E024EC"/>
    <w:rsid w:val="00E02F9B"/>
    <w:rsid w:val="00E0376D"/>
    <w:rsid w:val="00E03983"/>
    <w:rsid w:val="00E062CF"/>
    <w:rsid w:val="00E068CF"/>
    <w:rsid w:val="00E06E23"/>
    <w:rsid w:val="00E077BD"/>
    <w:rsid w:val="00E10319"/>
    <w:rsid w:val="00E105B1"/>
    <w:rsid w:val="00E10BF9"/>
    <w:rsid w:val="00E10F79"/>
    <w:rsid w:val="00E11034"/>
    <w:rsid w:val="00E13AE5"/>
    <w:rsid w:val="00E15313"/>
    <w:rsid w:val="00E163AB"/>
    <w:rsid w:val="00E16514"/>
    <w:rsid w:val="00E20FC5"/>
    <w:rsid w:val="00E21641"/>
    <w:rsid w:val="00E23833"/>
    <w:rsid w:val="00E23BDF"/>
    <w:rsid w:val="00E24A53"/>
    <w:rsid w:val="00E2595F"/>
    <w:rsid w:val="00E27AD7"/>
    <w:rsid w:val="00E3111B"/>
    <w:rsid w:val="00E314F9"/>
    <w:rsid w:val="00E32792"/>
    <w:rsid w:val="00E35DA3"/>
    <w:rsid w:val="00E3682C"/>
    <w:rsid w:val="00E37FDA"/>
    <w:rsid w:val="00E4079F"/>
    <w:rsid w:val="00E4162D"/>
    <w:rsid w:val="00E42055"/>
    <w:rsid w:val="00E45580"/>
    <w:rsid w:val="00E457AD"/>
    <w:rsid w:val="00E46741"/>
    <w:rsid w:val="00E47762"/>
    <w:rsid w:val="00E50B00"/>
    <w:rsid w:val="00E52BE4"/>
    <w:rsid w:val="00E53BCA"/>
    <w:rsid w:val="00E61198"/>
    <w:rsid w:val="00E61473"/>
    <w:rsid w:val="00E64267"/>
    <w:rsid w:val="00E645A8"/>
    <w:rsid w:val="00E64968"/>
    <w:rsid w:val="00E64B6A"/>
    <w:rsid w:val="00E65022"/>
    <w:rsid w:val="00E66A5A"/>
    <w:rsid w:val="00E754BC"/>
    <w:rsid w:val="00E8142E"/>
    <w:rsid w:val="00E821F2"/>
    <w:rsid w:val="00E82967"/>
    <w:rsid w:val="00E839C6"/>
    <w:rsid w:val="00E84723"/>
    <w:rsid w:val="00E868B5"/>
    <w:rsid w:val="00E90A98"/>
    <w:rsid w:val="00E9142B"/>
    <w:rsid w:val="00E91DF1"/>
    <w:rsid w:val="00E924EC"/>
    <w:rsid w:val="00E93259"/>
    <w:rsid w:val="00E93B08"/>
    <w:rsid w:val="00E951F6"/>
    <w:rsid w:val="00E9720E"/>
    <w:rsid w:val="00E97EDF"/>
    <w:rsid w:val="00EA0265"/>
    <w:rsid w:val="00EA09F5"/>
    <w:rsid w:val="00EA277A"/>
    <w:rsid w:val="00EA297D"/>
    <w:rsid w:val="00EA3568"/>
    <w:rsid w:val="00EA3BCE"/>
    <w:rsid w:val="00EA448A"/>
    <w:rsid w:val="00EA5137"/>
    <w:rsid w:val="00EA54DF"/>
    <w:rsid w:val="00EA70EE"/>
    <w:rsid w:val="00EA71EE"/>
    <w:rsid w:val="00EA7FDB"/>
    <w:rsid w:val="00EB019E"/>
    <w:rsid w:val="00EB3EC1"/>
    <w:rsid w:val="00EB644E"/>
    <w:rsid w:val="00EB788B"/>
    <w:rsid w:val="00EC14CC"/>
    <w:rsid w:val="00EC1BC1"/>
    <w:rsid w:val="00EC2903"/>
    <w:rsid w:val="00EC46AA"/>
    <w:rsid w:val="00EC5495"/>
    <w:rsid w:val="00EC67D3"/>
    <w:rsid w:val="00EC7557"/>
    <w:rsid w:val="00ED13F9"/>
    <w:rsid w:val="00ED1733"/>
    <w:rsid w:val="00ED2D27"/>
    <w:rsid w:val="00ED3D16"/>
    <w:rsid w:val="00ED4DB6"/>
    <w:rsid w:val="00ED650F"/>
    <w:rsid w:val="00ED6788"/>
    <w:rsid w:val="00EE123B"/>
    <w:rsid w:val="00EE3812"/>
    <w:rsid w:val="00EE4C33"/>
    <w:rsid w:val="00EE659E"/>
    <w:rsid w:val="00EF1397"/>
    <w:rsid w:val="00EF2BBA"/>
    <w:rsid w:val="00EF420A"/>
    <w:rsid w:val="00EF4ED2"/>
    <w:rsid w:val="00EF7903"/>
    <w:rsid w:val="00F016D1"/>
    <w:rsid w:val="00F03121"/>
    <w:rsid w:val="00F03C47"/>
    <w:rsid w:val="00F0407E"/>
    <w:rsid w:val="00F04262"/>
    <w:rsid w:val="00F05AC3"/>
    <w:rsid w:val="00F0685D"/>
    <w:rsid w:val="00F07D1E"/>
    <w:rsid w:val="00F10752"/>
    <w:rsid w:val="00F10C03"/>
    <w:rsid w:val="00F12808"/>
    <w:rsid w:val="00F14DAE"/>
    <w:rsid w:val="00F15989"/>
    <w:rsid w:val="00F15B4F"/>
    <w:rsid w:val="00F15E36"/>
    <w:rsid w:val="00F162CB"/>
    <w:rsid w:val="00F16C28"/>
    <w:rsid w:val="00F17BA2"/>
    <w:rsid w:val="00F20502"/>
    <w:rsid w:val="00F20523"/>
    <w:rsid w:val="00F21621"/>
    <w:rsid w:val="00F2198E"/>
    <w:rsid w:val="00F22A98"/>
    <w:rsid w:val="00F24231"/>
    <w:rsid w:val="00F24274"/>
    <w:rsid w:val="00F25F4D"/>
    <w:rsid w:val="00F26154"/>
    <w:rsid w:val="00F31A9A"/>
    <w:rsid w:val="00F31F4A"/>
    <w:rsid w:val="00F33A3C"/>
    <w:rsid w:val="00F340A5"/>
    <w:rsid w:val="00F35AA1"/>
    <w:rsid w:val="00F40A58"/>
    <w:rsid w:val="00F43C4A"/>
    <w:rsid w:val="00F45E02"/>
    <w:rsid w:val="00F4687C"/>
    <w:rsid w:val="00F472D1"/>
    <w:rsid w:val="00F51795"/>
    <w:rsid w:val="00F52AA7"/>
    <w:rsid w:val="00F52D76"/>
    <w:rsid w:val="00F5438A"/>
    <w:rsid w:val="00F56AD2"/>
    <w:rsid w:val="00F5705B"/>
    <w:rsid w:val="00F57A5D"/>
    <w:rsid w:val="00F57AD4"/>
    <w:rsid w:val="00F63AB8"/>
    <w:rsid w:val="00F6465A"/>
    <w:rsid w:val="00F65B10"/>
    <w:rsid w:val="00F66681"/>
    <w:rsid w:val="00F67128"/>
    <w:rsid w:val="00F70F45"/>
    <w:rsid w:val="00F7308C"/>
    <w:rsid w:val="00F73275"/>
    <w:rsid w:val="00F73A61"/>
    <w:rsid w:val="00F751E4"/>
    <w:rsid w:val="00F7601B"/>
    <w:rsid w:val="00F7640A"/>
    <w:rsid w:val="00F764E0"/>
    <w:rsid w:val="00F76E61"/>
    <w:rsid w:val="00F77147"/>
    <w:rsid w:val="00F77FBE"/>
    <w:rsid w:val="00F811C8"/>
    <w:rsid w:val="00F8127C"/>
    <w:rsid w:val="00F819FC"/>
    <w:rsid w:val="00F83FBD"/>
    <w:rsid w:val="00F84243"/>
    <w:rsid w:val="00F84A14"/>
    <w:rsid w:val="00F866AF"/>
    <w:rsid w:val="00F871B5"/>
    <w:rsid w:val="00F91B6A"/>
    <w:rsid w:val="00F92295"/>
    <w:rsid w:val="00F92BD0"/>
    <w:rsid w:val="00F93328"/>
    <w:rsid w:val="00F93E45"/>
    <w:rsid w:val="00F946D0"/>
    <w:rsid w:val="00F9595D"/>
    <w:rsid w:val="00F9728C"/>
    <w:rsid w:val="00F97E9C"/>
    <w:rsid w:val="00FA2486"/>
    <w:rsid w:val="00FA2B07"/>
    <w:rsid w:val="00FA3908"/>
    <w:rsid w:val="00FA4BC2"/>
    <w:rsid w:val="00FA5232"/>
    <w:rsid w:val="00FA744A"/>
    <w:rsid w:val="00FB049B"/>
    <w:rsid w:val="00FB0B0E"/>
    <w:rsid w:val="00FB10D5"/>
    <w:rsid w:val="00FB1CB6"/>
    <w:rsid w:val="00FB3120"/>
    <w:rsid w:val="00FB3BB7"/>
    <w:rsid w:val="00FB3C0E"/>
    <w:rsid w:val="00FB3C50"/>
    <w:rsid w:val="00FB408D"/>
    <w:rsid w:val="00FB4C6F"/>
    <w:rsid w:val="00FB4E1C"/>
    <w:rsid w:val="00FB7D81"/>
    <w:rsid w:val="00FC39FC"/>
    <w:rsid w:val="00FC57DE"/>
    <w:rsid w:val="00FC5B69"/>
    <w:rsid w:val="00FC5FCF"/>
    <w:rsid w:val="00FC66F2"/>
    <w:rsid w:val="00FD07A9"/>
    <w:rsid w:val="00FD2785"/>
    <w:rsid w:val="00FD321B"/>
    <w:rsid w:val="00FD3CC0"/>
    <w:rsid w:val="00FD4A72"/>
    <w:rsid w:val="00FD50FD"/>
    <w:rsid w:val="00FD5AEC"/>
    <w:rsid w:val="00FD60E9"/>
    <w:rsid w:val="00FE088D"/>
    <w:rsid w:val="00FE19A9"/>
    <w:rsid w:val="00FE24DF"/>
    <w:rsid w:val="00FE3C2C"/>
    <w:rsid w:val="00FE4A48"/>
    <w:rsid w:val="00FE5346"/>
    <w:rsid w:val="00FE5368"/>
    <w:rsid w:val="00FE5EA5"/>
    <w:rsid w:val="00FE61C5"/>
    <w:rsid w:val="00FE67AE"/>
    <w:rsid w:val="00FE6892"/>
    <w:rsid w:val="00FF021E"/>
    <w:rsid w:val="00FF2565"/>
    <w:rsid w:val="00FF6C5D"/>
    <w:rsid w:val="00FF7888"/>
    <w:rsid w:val="00FF7E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17FF009-E5A5-4A0B-9552-A197FB329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Raav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2971"/>
    <w:rPr>
      <w:sz w:val="22"/>
      <w:szCs w:val="22"/>
      <w:lang w:eastAsia="en-US"/>
    </w:rPr>
  </w:style>
  <w:style w:type="paragraph" w:styleId="1">
    <w:name w:val="heading 1"/>
    <w:basedOn w:val="a"/>
    <w:next w:val="a"/>
    <w:link w:val="10"/>
    <w:qFormat/>
    <w:rsid w:val="00B73998"/>
    <w:pPr>
      <w:keepNext/>
      <w:spacing w:line="220" w:lineRule="exact"/>
      <w:jc w:val="center"/>
      <w:outlineLvl w:val="0"/>
    </w:pPr>
    <w:rPr>
      <w:rFonts w:ascii="AG Souvenir" w:eastAsia="Times New Roman" w:hAnsi="AG Souvenir" w:cs="Times New Roman"/>
      <w:b/>
      <w:spacing w:val="38"/>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73998"/>
    <w:rPr>
      <w:rFonts w:ascii="AG Souvenir" w:eastAsia="Times New Roman" w:hAnsi="AG Souvenir" w:cs="Times New Roman"/>
      <w:b/>
      <w:spacing w:val="38"/>
      <w:sz w:val="28"/>
      <w:szCs w:val="20"/>
      <w:lang w:eastAsia="ru-RU"/>
    </w:rPr>
  </w:style>
  <w:style w:type="paragraph" w:styleId="a3">
    <w:name w:val="Balloon Text"/>
    <w:basedOn w:val="a"/>
    <w:link w:val="a4"/>
    <w:uiPriority w:val="99"/>
    <w:unhideWhenUsed/>
    <w:rsid w:val="00302971"/>
    <w:rPr>
      <w:rFonts w:ascii="Tahoma" w:hAnsi="Tahoma" w:cs="Tahoma"/>
      <w:sz w:val="16"/>
      <w:szCs w:val="16"/>
    </w:rPr>
  </w:style>
  <w:style w:type="character" w:customStyle="1" w:styleId="a4">
    <w:name w:val="Текст выноски Знак"/>
    <w:link w:val="a3"/>
    <w:uiPriority w:val="99"/>
    <w:rsid w:val="00302971"/>
    <w:rPr>
      <w:rFonts w:ascii="Tahoma" w:hAnsi="Tahoma" w:cs="Tahoma"/>
      <w:sz w:val="16"/>
      <w:szCs w:val="16"/>
    </w:rPr>
  </w:style>
  <w:style w:type="table" w:styleId="a5">
    <w:name w:val="Table Grid"/>
    <w:basedOn w:val="a1"/>
    <w:uiPriority w:val="59"/>
    <w:rsid w:val="00302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B73998"/>
    <w:rPr>
      <w:rFonts w:ascii="Times New Roman" w:eastAsia="Times New Roman" w:hAnsi="Times New Roman" w:cs="Times New Roman"/>
      <w:sz w:val="28"/>
      <w:szCs w:val="20"/>
      <w:lang w:eastAsia="ru-RU"/>
    </w:rPr>
  </w:style>
  <w:style w:type="character" w:customStyle="1" w:styleId="a7">
    <w:name w:val="Основной текст Знак"/>
    <w:link w:val="a6"/>
    <w:rsid w:val="00B73998"/>
    <w:rPr>
      <w:rFonts w:ascii="Times New Roman" w:eastAsia="Times New Roman" w:hAnsi="Times New Roman" w:cs="Times New Roman"/>
      <w:sz w:val="28"/>
      <w:szCs w:val="20"/>
      <w:lang w:eastAsia="ru-RU"/>
    </w:rPr>
  </w:style>
  <w:style w:type="paragraph" w:styleId="a8">
    <w:name w:val="Body Text Indent"/>
    <w:basedOn w:val="a"/>
    <w:link w:val="a9"/>
    <w:rsid w:val="00B73998"/>
    <w:pPr>
      <w:ind w:firstLine="709"/>
      <w:jc w:val="both"/>
    </w:pPr>
    <w:rPr>
      <w:rFonts w:ascii="Times New Roman" w:eastAsia="Times New Roman" w:hAnsi="Times New Roman" w:cs="Times New Roman"/>
      <w:sz w:val="28"/>
      <w:szCs w:val="20"/>
      <w:lang w:eastAsia="ru-RU"/>
    </w:rPr>
  </w:style>
  <w:style w:type="character" w:customStyle="1" w:styleId="a9">
    <w:name w:val="Основной текст с отступом Знак"/>
    <w:link w:val="a8"/>
    <w:rsid w:val="00B73998"/>
    <w:rPr>
      <w:rFonts w:ascii="Times New Roman" w:eastAsia="Times New Roman" w:hAnsi="Times New Roman" w:cs="Times New Roman"/>
      <w:sz w:val="28"/>
      <w:szCs w:val="20"/>
      <w:lang w:eastAsia="ru-RU"/>
    </w:rPr>
  </w:style>
  <w:style w:type="paragraph" w:customStyle="1" w:styleId="Postan">
    <w:name w:val="Postan"/>
    <w:basedOn w:val="a"/>
    <w:rsid w:val="00B73998"/>
    <w:pPr>
      <w:jc w:val="center"/>
    </w:pPr>
    <w:rPr>
      <w:rFonts w:ascii="Times New Roman" w:eastAsia="Times New Roman" w:hAnsi="Times New Roman" w:cs="Times New Roman"/>
      <w:sz w:val="28"/>
      <w:szCs w:val="20"/>
      <w:lang w:eastAsia="ru-RU"/>
    </w:rPr>
  </w:style>
  <w:style w:type="paragraph" w:styleId="aa">
    <w:name w:val="footer"/>
    <w:basedOn w:val="a"/>
    <w:link w:val="ab"/>
    <w:uiPriority w:val="99"/>
    <w:rsid w:val="00B73998"/>
    <w:pPr>
      <w:tabs>
        <w:tab w:val="center" w:pos="4153"/>
        <w:tab w:val="right" w:pos="8306"/>
      </w:tabs>
    </w:pPr>
    <w:rPr>
      <w:rFonts w:ascii="Times New Roman" w:eastAsia="Times New Roman" w:hAnsi="Times New Roman" w:cs="Times New Roman"/>
      <w:sz w:val="20"/>
      <w:szCs w:val="20"/>
      <w:lang w:eastAsia="ru-RU"/>
    </w:rPr>
  </w:style>
  <w:style w:type="character" w:customStyle="1" w:styleId="ab">
    <w:name w:val="Нижний колонтитул Знак"/>
    <w:link w:val="aa"/>
    <w:uiPriority w:val="99"/>
    <w:rsid w:val="00B73998"/>
    <w:rPr>
      <w:rFonts w:ascii="Times New Roman" w:eastAsia="Times New Roman" w:hAnsi="Times New Roman" w:cs="Times New Roman"/>
      <w:sz w:val="20"/>
      <w:szCs w:val="20"/>
      <w:lang w:eastAsia="ru-RU"/>
    </w:rPr>
  </w:style>
  <w:style w:type="paragraph" w:styleId="ac">
    <w:name w:val="header"/>
    <w:basedOn w:val="a"/>
    <w:link w:val="ad"/>
    <w:uiPriority w:val="99"/>
    <w:rsid w:val="00B73998"/>
    <w:pPr>
      <w:tabs>
        <w:tab w:val="center" w:pos="4153"/>
        <w:tab w:val="right" w:pos="8306"/>
      </w:tabs>
    </w:pPr>
    <w:rPr>
      <w:rFonts w:ascii="Times New Roman" w:eastAsia="Times New Roman" w:hAnsi="Times New Roman" w:cs="Times New Roman"/>
      <w:sz w:val="20"/>
      <w:szCs w:val="20"/>
      <w:lang w:eastAsia="ru-RU"/>
    </w:rPr>
  </w:style>
  <w:style w:type="character" w:customStyle="1" w:styleId="ad">
    <w:name w:val="Верхний колонтитул Знак"/>
    <w:link w:val="ac"/>
    <w:uiPriority w:val="99"/>
    <w:rsid w:val="00B73998"/>
    <w:rPr>
      <w:rFonts w:ascii="Times New Roman" w:eastAsia="Times New Roman" w:hAnsi="Times New Roman" w:cs="Times New Roman"/>
      <w:sz w:val="20"/>
      <w:szCs w:val="20"/>
      <w:lang w:eastAsia="ru-RU"/>
    </w:rPr>
  </w:style>
  <w:style w:type="character" w:styleId="ae">
    <w:name w:val="page number"/>
    <w:basedOn w:val="a0"/>
    <w:rsid w:val="00B73998"/>
  </w:style>
  <w:style w:type="character" w:customStyle="1" w:styleId="11">
    <w:name w:val="Текст выноски Знак1"/>
    <w:uiPriority w:val="99"/>
    <w:semiHidden/>
    <w:rsid w:val="00B73998"/>
    <w:rPr>
      <w:rFonts w:ascii="Tahoma" w:hAnsi="Tahoma" w:cs="Tahoma" w:hint="default"/>
      <w:sz w:val="16"/>
      <w:szCs w:val="16"/>
    </w:rPr>
  </w:style>
  <w:style w:type="numbering" w:customStyle="1" w:styleId="12">
    <w:name w:val="Нет списка1"/>
    <w:next w:val="a2"/>
    <w:uiPriority w:val="99"/>
    <w:semiHidden/>
    <w:unhideWhenUsed/>
    <w:rsid w:val="00B51B9B"/>
  </w:style>
  <w:style w:type="table" w:customStyle="1" w:styleId="13">
    <w:name w:val="Сетка таблицы1"/>
    <w:basedOn w:val="a1"/>
    <w:next w:val="a5"/>
    <w:uiPriority w:val="59"/>
    <w:rsid w:val="00B51B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4C188F"/>
  </w:style>
  <w:style w:type="table" w:customStyle="1" w:styleId="20">
    <w:name w:val="Сетка таблицы2"/>
    <w:basedOn w:val="a1"/>
    <w:next w:val="a5"/>
    <w:uiPriority w:val="59"/>
    <w:rsid w:val="004C188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C188F"/>
    <w:pPr>
      <w:widowControl w:val="0"/>
      <w:autoSpaceDE w:val="0"/>
      <w:autoSpaceDN w:val="0"/>
    </w:pPr>
    <w:rPr>
      <w:rFonts w:eastAsia="Times New Roman" w:cs="Calibri"/>
      <w:sz w:val="22"/>
    </w:rPr>
  </w:style>
  <w:style w:type="paragraph" w:styleId="af">
    <w:name w:val="List Paragraph"/>
    <w:aliases w:val="ПАРАГРАФ,Абзац списка для документа"/>
    <w:basedOn w:val="a"/>
    <w:link w:val="af0"/>
    <w:uiPriority w:val="34"/>
    <w:qFormat/>
    <w:rsid w:val="004C188F"/>
    <w:pPr>
      <w:spacing w:after="200" w:line="276" w:lineRule="auto"/>
      <w:ind w:left="720"/>
      <w:contextualSpacing/>
    </w:pPr>
    <w:rPr>
      <w:rFonts w:eastAsia="Times New Roman"/>
      <w:lang w:eastAsia="ru-RU"/>
    </w:rPr>
  </w:style>
  <w:style w:type="character" w:customStyle="1" w:styleId="af0">
    <w:name w:val="Абзац списка Знак"/>
    <w:aliases w:val="ПАРАГРАФ Знак,Абзац списка для документа Знак"/>
    <w:link w:val="af"/>
    <w:uiPriority w:val="34"/>
    <w:rsid w:val="004C188F"/>
    <w:rPr>
      <w:rFonts w:eastAsia="Times New Roman"/>
      <w:lang w:eastAsia="ru-RU"/>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 Знак1,F1"/>
    <w:basedOn w:val="a"/>
    <w:link w:val="af2"/>
    <w:uiPriority w:val="99"/>
    <w:unhideWhenUsed/>
    <w:qFormat/>
    <w:rsid w:val="004C188F"/>
    <w:rPr>
      <w:rFonts w:ascii="Times New Roman" w:eastAsia="Times New Roman" w:hAnsi="Times New Roman" w:cs="Times New Roman"/>
      <w:sz w:val="20"/>
      <w:szCs w:val="20"/>
      <w:lang w:eastAsia="ru-RU"/>
    </w:rPr>
  </w:style>
  <w:style w:type="character" w:customStyle="1" w:styleId="af2">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F1 Знак"/>
    <w:link w:val="af1"/>
    <w:uiPriority w:val="99"/>
    <w:rsid w:val="004C188F"/>
    <w:rPr>
      <w:rFonts w:ascii="Times New Roman" w:eastAsia="Times New Roman" w:hAnsi="Times New Roman" w:cs="Times New Roman"/>
      <w:sz w:val="20"/>
      <w:szCs w:val="20"/>
      <w:lang w:eastAsia="ru-RU"/>
    </w:rPr>
  </w:style>
  <w:style w:type="character" w:styleId="af3">
    <w:name w:val="footnote reference"/>
    <w:aliases w:val="Знак сноски 1,Знак сноски-FN,Ciae niinee-FN,Referencia nota al pie"/>
    <w:uiPriority w:val="99"/>
    <w:unhideWhenUsed/>
    <w:rsid w:val="004C188F"/>
    <w:rPr>
      <w:vertAlign w:val="superscript"/>
    </w:rPr>
  </w:style>
  <w:style w:type="paragraph" w:styleId="af4">
    <w:name w:val="Document Map"/>
    <w:basedOn w:val="a"/>
    <w:link w:val="af5"/>
    <w:uiPriority w:val="99"/>
    <w:semiHidden/>
    <w:unhideWhenUsed/>
    <w:rsid w:val="004C188F"/>
    <w:rPr>
      <w:rFonts w:ascii="Tahoma" w:eastAsia="Times New Roman" w:hAnsi="Tahoma" w:cs="Tahoma"/>
      <w:sz w:val="16"/>
      <w:szCs w:val="16"/>
      <w:lang w:eastAsia="ru-RU"/>
    </w:rPr>
  </w:style>
  <w:style w:type="character" w:customStyle="1" w:styleId="af5">
    <w:name w:val="Схема документа Знак"/>
    <w:link w:val="af4"/>
    <w:uiPriority w:val="99"/>
    <w:semiHidden/>
    <w:rsid w:val="004C188F"/>
    <w:rPr>
      <w:rFonts w:ascii="Tahoma" w:eastAsia="Times New Roman" w:hAnsi="Tahoma" w:cs="Tahoma"/>
      <w:sz w:val="16"/>
      <w:szCs w:val="16"/>
      <w:lang w:eastAsia="ru-RU"/>
    </w:rPr>
  </w:style>
  <w:style w:type="character" w:styleId="af6">
    <w:name w:val="annotation reference"/>
    <w:uiPriority w:val="99"/>
    <w:semiHidden/>
    <w:unhideWhenUsed/>
    <w:rsid w:val="004C188F"/>
    <w:rPr>
      <w:sz w:val="16"/>
      <w:szCs w:val="16"/>
    </w:rPr>
  </w:style>
  <w:style w:type="paragraph" w:styleId="af7">
    <w:name w:val="annotation text"/>
    <w:basedOn w:val="a"/>
    <w:link w:val="af8"/>
    <w:uiPriority w:val="99"/>
    <w:unhideWhenUsed/>
    <w:rsid w:val="004C188F"/>
    <w:pPr>
      <w:spacing w:after="200"/>
    </w:pPr>
    <w:rPr>
      <w:rFonts w:eastAsia="Times New Roman"/>
      <w:sz w:val="20"/>
      <w:szCs w:val="20"/>
      <w:lang w:eastAsia="ru-RU"/>
    </w:rPr>
  </w:style>
  <w:style w:type="character" w:customStyle="1" w:styleId="af8">
    <w:name w:val="Текст примечания Знак"/>
    <w:link w:val="af7"/>
    <w:uiPriority w:val="99"/>
    <w:rsid w:val="004C188F"/>
    <w:rPr>
      <w:rFonts w:eastAsia="Times New Roman"/>
      <w:sz w:val="20"/>
      <w:szCs w:val="20"/>
      <w:lang w:eastAsia="ru-RU"/>
    </w:rPr>
  </w:style>
  <w:style w:type="paragraph" w:styleId="af9">
    <w:name w:val="annotation subject"/>
    <w:basedOn w:val="af7"/>
    <w:next w:val="af7"/>
    <w:link w:val="afa"/>
    <w:uiPriority w:val="99"/>
    <w:semiHidden/>
    <w:unhideWhenUsed/>
    <w:rsid w:val="004C188F"/>
    <w:rPr>
      <w:b/>
      <w:bCs/>
    </w:rPr>
  </w:style>
  <w:style w:type="character" w:customStyle="1" w:styleId="afa">
    <w:name w:val="Тема примечания Знак"/>
    <w:link w:val="af9"/>
    <w:uiPriority w:val="99"/>
    <w:semiHidden/>
    <w:rsid w:val="004C188F"/>
    <w:rPr>
      <w:rFonts w:eastAsia="Times New Roman"/>
      <w:b/>
      <w:bCs/>
      <w:sz w:val="20"/>
      <w:szCs w:val="20"/>
      <w:lang w:eastAsia="ru-RU"/>
    </w:rPr>
  </w:style>
  <w:style w:type="character" w:styleId="afb">
    <w:name w:val="Hyperlink"/>
    <w:uiPriority w:val="99"/>
    <w:unhideWhenUsed/>
    <w:rsid w:val="004C188F"/>
    <w:rPr>
      <w:color w:val="0000FF"/>
      <w:u w:val="single"/>
    </w:rPr>
  </w:style>
  <w:style w:type="table" w:customStyle="1" w:styleId="110">
    <w:name w:val="Сетка таблицы11"/>
    <w:basedOn w:val="a1"/>
    <w:next w:val="a5"/>
    <w:uiPriority w:val="59"/>
    <w:rsid w:val="004C188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D235C2"/>
  </w:style>
  <w:style w:type="table" w:customStyle="1" w:styleId="30">
    <w:name w:val="Сетка таблицы3"/>
    <w:basedOn w:val="a1"/>
    <w:next w:val="a5"/>
    <w:uiPriority w:val="59"/>
    <w:rsid w:val="00D235C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rsid w:val="00D235C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Нет списка4"/>
    <w:next w:val="a2"/>
    <w:uiPriority w:val="99"/>
    <w:semiHidden/>
    <w:unhideWhenUsed/>
    <w:rsid w:val="00547C21"/>
  </w:style>
  <w:style w:type="table" w:customStyle="1" w:styleId="40">
    <w:name w:val="Сетка таблицы4"/>
    <w:basedOn w:val="a1"/>
    <w:next w:val="a5"/>
    <w:uiPriority w:val="59"/>
    <w:rsid w:val="00547C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5"/>
    <w:uiPriority w:val="59"/>
    <w:rsid w:val="00547C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line number"/>
    <w:basedOn w:val="a0"/>
    <w:uiPriority w:val="99"/>
    <w:semiHidden/>
    <w:unhideWhenUsed/>
    <w:rsid w:val="00547C21"/>
  </w:style>
  <w:style w:type="character" w:customStyle="1" w:styleId="extended-textshort">
    <w:name w:val="extended-text__short"/>
    <w:basedOn w:val="a0"/>
    <w:rsid w:val="00547C21"/>
  </w:style>
  <w:style w:type="paragraph" w:customStyle="1" w:styleId="Default">
    <w:name w:val="Default"/>
    <w:rsid w:val="00C41A70"/>
    <w:pPr>
      <w:autoSpaceDE w:val="0"/>
      <w:autoSpaceDN w:val="0"/>
      <w:adjustRightInd w:val="0"/>
    </w:pPr>
    <w:rPr>
      <w:rFonts w:ascii="Times New Roman" w:hAnsi="Times New Roman" w:cs="Times New Roman"/>
      <w:color w:val="000000"/>
      <w:sz w:val="24"/>
      <w:szCs w:val="24"/>
    </w:rPr>
  </w:style>
  <w:style w:type="paragraph" w:customStyle="1" w:styleId="TableParagraph">
    <w:name w:val="Table Paragraph"/>
    <w:basedOn w:val="a"/>
    <w:uiPriority w:val="1"/>
    <w:qFormat/>
    <w:rsid w:val="004C08F0"/>
    <w:pPr>
      <w:widowControl w:val="0"/>
      <w:autoSpaceDE w:val="0"/>
      <w:autoSpaceDN w:val="0"/>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12524">
      <w:bodyDiv w:val="1"/>
      <w:marLeft w:val="0"/>
      <w:marRight w:val="0"/>
      <w:marTop w:val="0"/>
      <w:marBottom w:val="0"/>
      <w:divBdr>
        <w:top w:val="none" w:sz="0" w:space="0" w:color="auto"/>
        <w:left w:val="none" w:sz="0" w:space="0" w:color="auto"/>
        <w:bottom w:val="none" w:sz="0" w:space="0" w:color="auto"/>
        <w:right w:val="none" w:sz="0" w:space="0" w:color="auto"/>
      </w:divBdr>
    </w:div>
    <w:div w:id="10644567">
      <w:bodyDiv w:val="1"/>
      <w:marLeft w:val="0"/>
      <w:marRight w:val="0"/>
      <w:marTop w:val="0"/>
      <w:marBottom w:val="0"/>
      <w:divBdr>
        <w:top w:val="none" w:sz="0" w:space="0" w:color="auto"/>
        <w:left w:val="none" w:sz="0" w:space="0" w:color="auto"/>
        <w:bottom w:val="none" w:sz="0" w:space="0" w:color="auto"/>
        <w:right w:val="none" w:sz="0" w:space="0" w:color="auto"/>
      </w:divBdr>
    </w:div>
    <w:div w:id="29843767">
      <w:bodyDiv w:val="1"/>
      <w:marLeft w:val="0"/>
      <w:marRight w:val="0"/>
      <w:marTop w:val="0"/>
      <w:marBottom w:val="0"/>
      <w:divBdr>
        <w:top w:val="none" w:sz="0" w:space="0" w:color="auto"/>
        <w:left w:val="none" w:sz="0" w:space="0" w:color="auto"/>
        <w:bottom w:val="none" w:sz="0" w:space="0" w:color="auto"/>
        <w:right w:val="none" w:sz="0" w:space="0" w:color="auto"/>
      </w:divBdr>
    </w:div>
    <w:div w:id="42219806">
      <w:bodyDiv w:val="1"/>
      <w:marLeft w:val="0"/>
      <w:marRight w:val="0"/>
      <w:marTop w:val="0"/>
      <w:marBottom w:val="0"/>
      <w:divBdr>
        <w:top w:val="none" w:sz="0" w:space="0" w:color="auto"/>
        <w:left w:val="none" w:sz="0" w:space="0" w:color="auto"/>
        <w:bottom w:val="none" w:sz="0" w:space="0" w:color="auto"/>
        <w:right w:val="none" w:sz="0" w:space="0" w:color="auto"/>
      </w:divBdr>
    </w:div>
    <w:div w:id="47069259">
      <w:bodyDiv w:val="1"/>
      <w:marLeft w:val="0"/>
      <w:marRight w:val="0"/>
      <w:marTop w:val="0"/>
      <w:marBottom w:val="0"/>
      <w:divBdr>
        <w:top w:val="none" w:sz="0" w:space="0" w:color="auto"/>
        <w:left w:val="none" w:sz="0" w:space="0" w:color="auto"/>
        <w:bottom w:val="none" w:sz="0" w:space="0" w:color="auto"/>
        <w:right w:val="none" w:sz="0" w:space="0" w:color="auto"/>
      </w:divBdr>
    </w:div>
    <w:div w:id="49110994">
      <w:bodyDiv w:val="1"/>
      <w:marLeft w:val="0"/>
      <w:marRight w:val="0"/>
      <w:marTop w:val="0"/>
      <w:marBottom w:val="0"/>
      <w:divBdr>
        <w:top w:val="none" w:sz="0" w:space="0" w:color="auto"/>
        <w:left w:val="none" w:sz="0" w:space="0" w:color="auto"/>
        <w:bottom w:val="none" w:sz="0" w:space="0" w:color="auto"/>
        <w:right w:val="none" w:sz="0" w:space="0" w:color="auto"/>
      </w:divBdr>
    </w:div>
    <w:div w:id="49623868">
      <w:bodyDiv w:val="1"/>
      <w:marLeft w:val="0"/>
      <w:marRight w:val="0"/>
      <w:marTop w:val="0"/>
      <w:marBottom w:val="0"/>
      <w:divBdr>
        <w:top w:val="none" w:sz="0" w:space="0" w:color="auto"/>
        <w:left w:val="none" w:sz="0" w:space="0" w:color="auto"/>
        <w:bottom w:val="none" w:sz="0" w:space="0" w:color="auto"/>
        <w:right w:val="none" w:sz="0" w:space="0" w:color="auto"/>
      </w:divBdr>
    </w:div>
    <w:div w:id="51655762">
      <w:bodyDiv w:val="1"/>
      <w:marLeft w:val="0"/>
      <w:marRight w:val="0"/>
      <w:marTop w:val="0"/>
      <w:marBottom w:val="0"/>
      <w:divBdr>
        <w:top w:val="none" w:sz="0" w:space="0" w:color="auto"/>
        <w:left w:val="none" w:sz="0" w:space="0" w:color="auto"/>
        <w:bottom w:val="none" w:sz="0" w:space="0" w:color="auto"/>
        <w:right w:val="none" w:sz="0" w:space="0" w:color="auto"/>
      </w:divBdr>
    </w:div>
    <w:div w:id="58870365">
      <w:bodyDiv w:val="1"/>
      <w:marLeft w:val="0"/>
      <w:marRight w:val="0"/>
      <w:marTop w:val="0"/>
      <w:marBottom w:val="0"/>
      <w:divBdr>
        <w:top w:val="none" w:sz="0" w:space="0" w:color="auto"/>
        <w:left w:val="none" w:sz="0" w:space="0" w:color="auto"/>
        <w:bottom w:val="none" w:sz="0" w:space="0" w:color="auto"/>
        <w:right w:val="none" w:sz="0" w:space="0" w:color="auto"/>
      </w:divBdr>
    </w:div>
    <w:div w:id="62223809">
      <w:bodyDiv w:val="1"/>
      <w:marLeft w:val="0"/>
      <w:marRight w:val="0"/>
      <w:marTop w:val="0"/>
      <w:marBottom w:val="0"/>
      <w:divBdr>
        <w:top w:val="none" w:sz="0" w:space="0" w:color="auto"/>
        <w:left w:val="none" w:sz="0" w:space="0" w:color="auto"/>
        <w:bottom w:val="none" w:sz="0" w:space="0" w:color="auto"/>
        <w:right w:val="none" w:sz="0" w:space="0" w:color="auto"/>
      </w:divBdr>
    </w:div>
    <w:div w:id="63258214">
      <w:bodyDiv w:val="1"/>
      <w:marLeft w:val="0"/>
      <w:marRight w:val="0"/>
      <w:marTop w:val="0"/>
      <w:marBottom w:val="0"/>
      <w:divBdr>
        <w:top w:val="none" w:sz="0" w:space="0" w:color="auto"/>
        <w:left w:val="none" w:sz="0" w:space="0" w:color="auto"/>
        <w:bottom w:val="none" w:sz="0" w:space="0" w:color="auto"/>
        <w:right w:val="none" w:sz="0" w:space="0" w:color="auto"/>
      </w:divBdr>
    </w:div>
    <w:div w:id="66877617">
      <w:bodyDiv w:val="1"/>
      <w:marLeft w:val="0"/>
      <w:marRight w:val="0"/>
      <w:marTop w:val="0"/>
      <w:marBottom w:val="0"/>
      <w:divBdr>
        <w:top w:val="none" w:sz="0" w:space="0" w:color="auto"/>
        <w:left w:val="none" w:sz="0" w:space="0" w:color="auto"/>
        <w:bottom w:val="none" w:sz="0" w:space="0" w:color="auto"/>
        <w:right w:val="none" w:sz="0" w:space="0" w:color="auto"/>
      </w:divBdr>
    </w:div>
    <w:div w:id="84232273">
      <w:bodyDiv w:val="1"/>
      <w:marLeft w:val="0"/>
      <w:marRight w:val="0"/>
      <w:marTop w:val="0"/>
      <w:marBottom w:val="0"/>
      <w:divBdr>
        <w:top w:val="none" w:sz="0" w:space="0" w:color="auto"/>
        <w:left w:val="none" w:sz="0" w:space="0" w:color="auto"/>
        <w:bottom w:val="none" w:sz="0" w:space="0" w:color="auto"/>
        <w:right w:val="none" w:sz="0" w:space="0" w:color="auto"/>
      </w:divBdr>
    </w:div>
    <w:div w:id="92022661">
      <w:bodyDiv w:val="1"/>
      <w:marLeft w:val="0"/>
      <w:marRight w:val="0"/>
      <w:marTop w:val="0"/>
      <w:marBottom w:val="0"/>
      <w:divBdr>
        <w:top w:val="none" w:sz="0" w:space="0" w:color="auto"/>
        <w:left w:val="none" w:sz="0" w:space="0" w:color="auto"/>
        <w:bottom w:val="none" w:sz="0" w:space="0" w:color="auto"/>
        <w:right w:val="none" w:sz="0" w:space="0" w:color="auto"/>
      </w:divBdr>
    </w:div>
    <w:div w:id="99843310">
      <w:bodyDiv w:val="1"/>
      <w:marLeft w:val="0"/>
      <w:marRight w:val="0"/>
      <w:marTop w:val="0"/>
      <w:marBottom w:val="0"/>
      <w:divBdr>
        <w:top w:val="none" w:sz="0" w:space="0" w:color="auto"/>
        <w:left w:val="none" w:sz="0" w:space="0" w:color="auto"/>
        <w:bottom w:val="none" w:sz="0" w:space="0" w:color="auto"/>
        <w:right w:val="none" w:sz="0" w:space="0" w:color="auto"/>
      </w:divBdr>
    </w:div>
    <w:div w:id="105586263">
      <w:bodyDiv w:val="1"/>
      <w:marLeft w:val="0"/>
      <w:marRight w:val="0"/>
      <w:marTop w:val="0"/>
      <w:marBottom w:val="0"/>
      <w:divBdr>
        <w:top w:val="none" w:sz="0" w:space="0" w:color="auto"/>
        <w:left w:val="none" w:sz="0" w:space="0" w:color="auto"/>
        <w:bottom w:val="none" w:sz="0" w:space="0" w:color="auto"/>
        <w:right w:val="none" w:sz="0" w:space="0" w:color="auto"/>
      </w:divBdr>
    </w:div>
    <w:div w:id="107546688">
      <w:bodyDiv w:val="1"/>
      <w:marLeft w:val="0"/>
      <w:marRight w:val="0"/>
      <w:marTop w:val="0"/>
      <w:marBottom w:val="0"/>
      <w:divBdr>
        <w:top w:val="none" w:sz="0" w:space="0" w:color="auto"/>
        <w:left w:val="none" w:sz="0" w:space="0" w:color="auto"/>
        <w:bottom w:val="none" w:sz="0" w:space="0" w:color="auto"/>
        <w:right w:val="none" w:sz="0" w:space="0" w:color="auto"/>
      </w:divBdr>
    </w:div>
    <w:div w:id="116682275">
      <w:bodyDiv w:val="1"/>
      <w:marLeft w:val="0"/>
      <w:marRight w:val="0"/>
      <w:marTop w:val="0"/>
      <w:marBottom w:val="0"/>
      <w:divBdr>
        <w:top w:val="none" w:sz="0" w:space="0" w:color="auto"/>
        <w:left w:val="none" w:sz="0" w:space="0" w:color="auto"/>
        <w:bottom w:val="none" w:sz="0" w:space="0" w:color="auto"/>
        <w:right w:val="none" w:sz="0" w:space="0" w:color="auto"/>
      </w:divBdr>
    </w:div>
    <w:div w:id="119962278">
      <w:bodyDiv w:val="1"/>
      <w:marLeft w:val="0"/>
      <w:marRight w:val="0"/>
      <w:marTop w:val="0"/>
      <w:marBottom w:val="0"/>
      <w:divBdr>
        <w:top w:val="none" w:sz="0" w:space="0" w:color="auto"/>
        <w:left w:val="none" w:sz="0" w:space="0" w:color="auto"/>
        <w:bottom w:val="none" w:sz="0" w:space="0" w:color="auto"/>
        <w:right w:val="none" w:sz="0" w:space="0" w:color="auto"/>
      </w:divBdr>
    </w:div>
    <w:div w:id="121769455">
      <w:bodyDiv w:val="1"/>
      <w:marLeft w:val="0"/>
      <w:marRight w:val="0"/>
      <w:marTop w:val="0"/>
      <w:marBottom w:val="0"/>
      <w:divBdr>
        <w:top w:val="none" w:sz="0" w:space="0" w:color="auto"/>
        <w:left w:val="none" w:sz="0" w:space="0" w:color="auto"/>
        <w:bottom w:val="none" w:sz="0" w:space="0" w:color="auto"/>
        <w:right w:val="none" w:sz="0" w:space="0" w:color="auto"/>
      </w:divBdr>
    </w:div>
    <w:div w:id="133449261">
      <w:bodyDiv w:val="1"/>
      <w:marLeft w:val="0"/>
      <w:marRight w:val="0"/>
      <w:marTop w:val="0"/>
      <w:marBottom w:val="0"/>
      <w:divBdr>
        <w:top w:val="none" w:sz="0" w:space="0" w:color="auto"/>
        <w:left w:val="none" w:sz="0" w:space="0" w:color="auto"/>
        <w:bottom w:val="none" w:sz="0" w:space="0" w:color="auto"/>
        <w:right w:val="none" w:sz="0" w:space="0" w:color="auto"/>
      </w:divBdr>
    </w:div>
    <w:div w:id="143399556">
      <w:bodyDiv w:val="1"/>
      <w:marLeft w:val="0"/>
      <w:marRight w:val="0"/>
      <w:marTop w:val="0"/>
      <w:marBottom w:val="0"/>
      <w:divBdr>
        <w:top w:val="none" w:sz="0" w:space="0" w:color="auto"/>
        <w:left w:val="none" w:sz="0" w:space="0" w:color="auto"/>
        <w:bottom w:val="none" w:sz="0" w:space="0" w:color="auto"/>
        <w:right w:val="none" w:sz="0" w:space="0" w:color="auto"/>
      </w:divBdr>
    </w:div>
    <w:div w:id="170875797">
      <w:bodyDiv w:val="1"/>
      <w:marLeft w:val="0"/>
      <w:marRight w:val="0"/>
      <w:marTop w:val="0"/>
      <w:marBottom w:val="0"/>
      <w:divBdr>
        <w:top w:val="none" w:sz="0" w:space="0" w:color="auto"/>
        <w:left w:val="none" w:sz="0" w:space="0" w:color="auto"/>
        <w:bottom w:val="none" w:sz="0" w:space="0" w:color="auto"/>
        <w:right w:val="none" w:sz="0" w:space="0" w:color="auto"/>
      </w:divBdr>
    </w:div>
    <w:div w:id="172457054">
      <w:bodyDiv w:val="1"/>
      <w:marLeft w:val="0"/>
      <w:marRight w:val="0"/>
      <w:marTop w:val="0"/>
      <w:marBottom w:val="0"/>
      <w:divBdr>
        <w:top w:val="none" w:sz="0" w:space="0" w:color="auto"/>
        <w:left w:val="none" w:sz="0" w:space="0" w:color="auto"/>
        <w:bottom w:val="none" w:sz="0" w:space="0" w:color="auto"/>
        <w:right w:val="none" w:sz="0" w:space="0" w:color="auto"/>
      </w:divBdr>
    </w:div>
    <w:div w:id="199829602">
      <w:bodyDiv w:val="1"/>
      <w:marLeft w:val="0"/>
      <w:marRight w:val="0"/>
      <w:marTop w:val="0"/>
      <w:marBottom w:val="0"/>
      <w:divBdr>
        <w:top w:val="none" w:sz="0" w:space="0" w:color="auto"/>
        <w:left w:val="none" w:sz="0" w:space="0" w:color="auto"/>
        <w:bottom w:val="none" w:sz="0" w:space="0" w:color="auto"/>
        <w:right w:val="none" w:sz="0" w:space="0" w:color="auto"/>
      </w:divBdr>
    </w:div>
    <w:div w:id="214237451">
      <w:bodyDiv w:val="1"/>
      <w:marLeft w:val="0"/>
      <w:marRight w:val="0"/>
      <w:marTop w:val="0"/>
      <w:marBottom w:val="0"/>
      <w:divBdr>
        <w:top w:val="none" w:sz="0" w:space="0" w:color="auto"/>
        <w:left w:val="none" w:sz="0" w:space="0" w:color="auto"/>
        <w:bottom w:val="none" w:sz="0" w:space="0" w:color="auto"/>
        <w:right w:val="none" w:sz="0" w:space="0" w:color="auto"/>
      </w:divBdr>
    </w:div>
    <w:div w:id="227497057">
      <w:bodyDiv w:val="1"/>
      <w:marLeft w:val="0"/>
      <w:marRight w:val="0"/>
      <w:marTop w:val="0"/>
      <w:marBottom w:val="0"/>
      <w:divBdr>
        <w:top w:val="none" w:sz="0" w:space="0" w:color="auto"/>
        <w:left w:val="none" w:sz="0" w:space="0" w:color="auto"/>
        <w:bottom w:val="none" w:sz="0" w:space="0" w:color="auto"/>
        <w:right w:val="none" w:sz="0" w:space="0" w:color="auto"/>
      </w:divBdr>
    </w:div>
    <w:div w:id="229508001">
      <w:bodyDiv w:val="1"/>
      <w:marLeft w:val="0"/>
      <w:marRight w:val="0"/>
      <w:marTop w:val="0"/>
      <w:marBottom w:val="0"/>
      <w:divBdr>
        <w:top w:val="none" w:sz="0" w:space="0" w:color="auto"/>
        <w:left w:val="none" w:sz="0" w:space="0" w:color="auto"/>
        <w:bottom w:val="none" w:sz="0" w:space="0" w:color="auto"/>
        <w:right w:val="none" w:sz="0" w:space="0" w:color="auto"/>
      </w:divBdr>
    </w:div>
    <w:div w:id="231933685">
      <w:bodyDiv w:val="1"/>
      <w:marLeft w:val="0"/>
      <w:marRight w:val="0"/>
      <w:marTop w:val="0"/>
      <w:marBottom w:val="0"/>
      <w:divBdr>
        <w:top w:val="none" w:sz="0" w:space="0" w:color="auto"/>
        <w:left w:val="none" w:sz="0" w:space="0" w:color="auto"/>
        <w:bottom w:val="none" w:sz="0" w:space="0" w:color="auto"/>
        <w:right w:val="none" w:sz="0" w:space="0" w:color="auto"/>
      </w:divBdr>
    </w:div>
    <w:div w:id="232201019">
      <w:bodyDiv w:val="1"/>
      <w:marLeft w:val="0"/>
      <w:marRight w:val="0"/>
      <w:marTop w:val="0"/>
      <w:marBottom w:val="0"/>
      <w:divBdr>
        <w:top w:val="none" w:sz="0" w:space="0" w:color="auto"/>
        <w:left w:val="none" w:sz="0" w:space="0" w:color="auto"/>
        <w:bottom w:val="none" w:sz="0" w:space="0" w:color="auto"/>
        <w:right w:val="none" w:sz="0" w:space="0" w:color="auto"/>
      </w:divBdr>
    </w:div>
    <w:div w:id="247471089">
      <w:bodyDiv w:val="1"/>
      <w:marLeft w:val="0"/>
      <w:marRight w:val="0"/>
      <w:marTop w:val="0"/>
      <w:marBottom w:val="0"/>
      <w:divBdr>
        <w:top w:val="none" w:sz="0" w:space="0" w:color="auto"/>
        <w:left w:val="none" w:sz="0" w:space="0" w:color="auto"/>
        <w:bottom w:val="none" w:sz="0" w:space="0" w:color="auto"/>
        <w:right w:val="none" w:sz="0" w:space="0" w:color="auto"/>
      </w:divBdr>
    </w:div>
    <w:div w:id="254871952">
      <w:bodyDiv w:val="1"/>
      <w:marLeft w:val="0"/>
      <w:marRight w:val="0"/>
      <w:marTop w:val="0"/>
      <w:marBottom w:val="0"/>
      <w:divBdr>
        <w:top w:val="none" w:sz="0" w:space="0" w:color="auto"/>
        <w:left w:val="none" w:sz="0" w:space="0" w:color="auto"/>
        <w:bottom w:val="none" w:sz="0" w:space="0" w:color="auto"/>
        <w:right w:val="none" w:sz="0" w:space="0" w:color="auto"/>
      </w:divBdr>
    </w:div>
    <w:div w:id="274100418">
      <w:bodyDiv w:val="1"/>
      <w:marLeft w:val="0"/>
      <w:marRight w:val="0"/>
      <w:marTop w:val="0"/>
      <w:marBottom w:val="0"/>
      <w:divBdr>
        <w:top w:val="none" w:sz="0" w:space="0" w:color="auto"/>
        <w:left w:val="none" w:sz="0" w:space="0" w:color="auto"/>
        <w:bottom w:val="none" w:sz="0" w:space="0" w:color="auto"/>
        <w:right w:val="none" w:sz="0" w:space="0" w:color="auto"/>
      </w:divBdr>
    </w:div>
    <w:div w:id="275873776">
      <w:bodyDiv w:val="1"/>
      <w:marLeft w:val="0"/>
      <w:marRight w:val="0"/>
      <w:marTop w:val="0"/>
      <w:marBottom w:val="0"/>
      <w:divBdr>
        <w:top w:val="none" w:sz="0" w:space="0" w:color="auto"/>
        <w:left w:val="none" w:sz="0" w:space="0" w:color="auto"/>
        <w:bottom w:val="none" w:sz="0" w:space="0" w:color="auto"/>
        <w:right w:val="none" w:sz="0" w:space="0" w:color="auto"/>
      </w:divBdr>
    </w:div>
    <w:div w:id="279651801">
      <w:bodyDiv w:val="1"/>
      <w:marLeft w:val="0"/>
      <w:marRight w:val="0"/>
      <w:marTop w:val="0"/>
      <w:marBottom w:val="0"/>
      <w:divBdr>
        <w:top w:val="none" w:sz="0" w:space="0" w:color="auto"/>
        <w:left w:val="none" w:sz="0" w:space="0" w:color="auto"/>
        <w:bottom w:val="none" w:sz="0" w:space="0" w:color="auto"/>
        <w:right w:val="none" w:sz="0" w:space="0" w:color="auto"/>
      </w:divBdr>
    </w:div>
    <w:div w:id="296643646">
      <w:bodyDiv w:val="1"/>
      <w:marLeft w:val="0"/>
      <w:marRight w:val="0"/>
      <w:marTop w:val="0"/>
      <w:marBottom w:val="0"/>
      <w:divBdr>
        <w:top w:val="none" w:sz="0" w:space="0" w:color="auto"/>
        <w:left w:val="none" w:sz="0" w:space="0" w:color="auto"/>
        <w:bottom w:val="none" w:sz="0" w:space="0" w:color="auto"/>
        <w:right w:val="none" w:sz="0" w:space="0" w:color="auto"/>
      </w:divBdr>
    </w:div>
    <w:div w:id="303196966">
      <w:bodyDiv w:val="1"/>
      <w:marLeft w:val="0"/>
      <w:marRight w:val="0"/>
      <w:marTop w:val="0"/>
      <w:marBottom w:val="0"/>
      <w:divBdr>
        <w:top w:val="none" w:sz="0" w:space="0" w:color="auto"/>
        <w:left w:val="none" w:sz="0" w:space="0" w:color="auto"/>
        <w:bottom w:val="none" w:sz="0" w:space="0" w:color="auto"/>
        <w:right w:val="none" w:sz="0" w:space="0" w:color="auto"/>
      </w:divBdr>
    </w:div>
    <w:div w:id="306085308">
      <w:bodyDiv w:val="1"/>
      <w:marLeft w:val="0"/>
      <w:marRight w:val="0"/>
      <w:marTop w:val="0"/>
      <w:marBottom w:val="0"/>
      <w:divBdr>
        <w:top w:val="none" w:sz="0" w:space="0" w:color="auto"/>
        <w:left w:val="none" w:sz="0" w:space="0" w:color="auto"/>
        <w:bottom w:val="none" w:sz="0" w:space="0" w:color="auto"/>
        <w:right w:val="none" w:sz="0" w:space="0" w:color="auto"/>
      </w:divBdr>
    </w:div>
    <w:div w:id="306328596">
      <w:bodyDiv w:val="1"/>
      <w:marLeft w:val="0"/>
      <w:marRight w:val="0"/>
      <w:marTop w:val="0"/>
      <w:marBottom w:val="0"/>
      <w:divBdr>
        <w:top w:val="none" w:sz="0" w:space="0" w:color="auto"/>
        <w:left w:val="none" w:sz="0" w:space="0" w:color="auto"/>
        <w:bottom w:val="none" w:sz="0" w:space="0" w:color="auto"/>
        <w:right w:val="none" w:sz="0" w:space="0" w:color="auto"/>
      </w:divBdr>
    </w:div>
    <w:div w:id="306397625">
      <w:bodyDiv w:val="1"/>
      <w:marLeft w:val="0"/>
      <w:marRight w:val="0"/>
      <w:marTop w:val="0"/>
      <w:marBottom w:val="0"/>
      <w:divBdr>
        <w:top w:val="none" w:sz="0" w:space="0" w:color="auto"/>
        <w:left w:val="none" w:sz="0" w:space="0" w:color="auto"/>
        <w:bottom w:val="none" w:sz="0" w:space="0" w:color="auto"/>
        <w:right w:val="none" w:sz="0" w:space="0" w:color="auto"/>
      </w:divBdr>
    </w:div>
    <w:div w:id="326519905">
      <w:bodyDiv w:val="1"/>
      <w:marLeft w:val="0"/>
      <w:marRight w:val="0"/>
      <w:marTop w:val="0"/>
      <w:marBottom w:val="0"/>
      <w:divBdr>
        <w:top w:val="none" w:sz="0" w:space="0" w:color="auto"/>
        <w:left w:val="none" w:sz="0" w:space="0" w:color="auto"/>
        <w:bottom w:val="none" w:sz="0" w:space="0" w:color="auto"/>
        <w:right w:val="none" w:sz="0" w:space="0" w:color="auto"/>
      </w:divBdr>
    </w:div>
    <w:div w:id="330450809">
      <w:bodyDiv w:val="1"/>
      <w:marLeft w:val="0"/>
      <w:marRight w:val="0"/>
      <w:marTop w:val="0"/>
      <w:marBottom w:val="0"/>
      <w:divBdr>
        <w:top w:val="none" w:sz="0" w:space="0" w:color="auto"/>
        <w:left w:val="none" w:sz="0" w:space="0" w:color="auto"/>
        <w:bottom w:val="none" w:sz="0" w:space="0" w:color="auto"/>
        <w:right w:val="none" w:sz="0" w:space="0" w:color="auto"/>
      </w:divBdr>
    </w:div>
    <w:div w:id="342510647">
      <w:bodyDiv w:val="1"/>
      <w:marLeft w:val="0"/>
      <w:marRight w:val="0"/>
      <w:marTop w:val="0"/>
      <w:marBottom w:val="0"/>
      <w:divBdr>
        <w:top w:val="none" w:sz="0" w:space="0" w:color="auto"/>
        <w:left w:val="none" w:sz="0" w:space="0" w:color="auto"/>
        <w:bottom w:val="none" w:sz="0" w:space="0" w:color="auto"/>
        <w:right w:val="none" w:sz="0" w:space="0" w:color="auto"/>
      </w:divBdr>
    </w:div>
    <w:div w:id="350108316">
      <w:bodyDiv w:val="1"/>
      <w:marLeft w:val="0"/>
      <w:marRight w:val="0"/>
      <w:marTop w:val="0"/>
      <w:marBottom w:val="0"/>
      <w:divBdr>
        <w:top w:val="none" w:sz="0" w:space="0" w:color="auto"/>
        <w:left w:val="none" w:sz="0" w:space="0" w:color="auto"/>
        <w:bottom w:val="none" w:sz="0" w:space="0" w:color="auto"/>
        <w:right w:val="none" w:sz="0" w:space="0" w:color="auto"/>
      </w:divBdr>
    </w:div>
    <w:div w:id="356780304">
      <w:bodyDiv w:val="1"/>
      <w:marLeft w:val="0"/>
      <w:marRight w:val="0"/>
      <w:marTop w:val="0"/>
      <w:marBottom w:val="0"/>
      <w:divBdr>
        <w:top w:val="none" w:sz="0" w:space="0" w:color="auto"/>
        <w:left w:val="none" w:sz="0" w:space="0" w:color="auto"/>
        <w:bottom w:val="none" w:sz="0" w:space="0" w:color="auto"/>
        <w:right w:val="none" w:sz="0" w:space="0" w:color="auto"/>
      </w:divBdr>
    </w:div>
    <w:div w:id="356850421">
      <w:bodyDiv w:val="1"/>
      <w:marLeft w:val="0"/>
      <w:marRight w:val="0"/>
      <w:marTop w:val="0"/>
      <w:marBottom w:val="0"/>
      <w:divBdr>
        <w:top w:val="none" w:sz="0" w:space="0" w:color="auto"/>
        <w:left w:val="none" w:sz="0" w:space="0" w:color="auto"/>
        <w:bottom w:val="none" w:sz="0" w:space="0" w:color="auto"/>
        <w:right w:val="none" w:sz="0" w:space="0" w:color="auto"/>
      </w:divBdr>
    </w:div>
    <w:div w:id="358239436">
      <w:bodyDiv w:val="1"/>
      <w:marLeft w:val="0"/>
      <w:marRight w:val="0"/>
      <w:marTop w:val="0"/>
      <w:marBottom w:val="0"/>
      <w:divBdr>
        <w:top w:val="none" w:sz="0" w:space="0" w:color="auto"/>
        <w:left w:val="none" w:sz="0" w:space="0" w:color="auto"/>
        <w:bottom w:val="none" w:sz="0" w:space="0" w:color="auto"/>
        <w:right w:val="none" w:sz="0" w:space="0" w:color="auto"/>
      </w:divBdr>
    </w:div>
    <w:div w:id="376853860">
      <w:bodyDiv w:val="1"/>
      <w:marLeft w:val="0"/>
      <w:marRight w:val="0"/>
      <w:marTop w:val="0"/>
      <w:marBottom w:val="0"/>
      <w:divBdr>
        <w:top w:val="none" w:sz="0" w:space="0" w:color="auto"/>
        <w:left w:val="none" w:sz="0" w:space="0" w:color="auto"/>
        <w:bottom w:val="none" w:sz="0" w:space="0" w:color="auto"/>
        <w:right w:val="none" w:sz="0" w:space="0" w:color="auto"/>
      </w:divBdr>
    </w:div>
    <w:div w:id="377706272">
      <w:bodyDiv w:val="1"/>
      <w:marLeft w:val="0"/>
      <w:marRight w:val="0"/>
      <w:marTop w:val="0"/>
      <w:marBottom w:val="0"/>
      <w:divBdr>
        <w:top w:val="none" w:sz="0" w:space="0" w:color="auto"/>
        <w:left w:val="none" w:sz="0" w:space="0" w:color="auto"/>
        <w:bottom w:val="none" w:sz="0" w:space="0" w:color="auto"/>
        <w:right w:val="none" w:sz="0" w:space="0" w:color="auto"/>
      </w:divBdr>
    </w:div>
    <w:div w:id="385102797">
      <w:bodyDiv w:val="1"/>
      <w:marLeft w:val="0"/>
      <w:marRight w:val="0"/>
      <w:marTop w:val="0"/>
      <w:marBottom w:val="0"/>
      <w:divBdr>
        <w:top w:val="none" w:sz="0" w:space="0" w:color="auto"/>
        <w:left w:val="none" w:sz="0" w:space="0" w:color="auto"/>
        <w:bottom w:val="none" w:sz="0" w:space="0" w:color="auto"/>
        <w:right w:val="none" w:sz="0" w:space="0" w:color="auto"/>
      </w:divBdr>
    </w:div>
    <w:div w:id="387457183">
      <w:bodyDiv w:val="1"/>
      <w:marLeft w:val="0"/>
      <w:marRight w:val="0"/>
      <w:marTop w:val="0"/>
      <w:marBottom w:val="0"/>
      <w:divBdr>
        <w:top w:val="none" w:sz="0" w:space="0" w:color="auto"/>
        <w:left w:val="none" w:sz="0" w:space="0" w:color="auto"/>
        <w:bottom w:val="none" w:sz="0" w:space="0" w:color="auto"/>
        <w:right w:val="none" w:sz="0" w:space="0" w:color="auto"/>
      </w:divBdr>
    </w:div>
    <w:div w:id="392392657">
      <w:bodyDiv w:val="1"/>
      <w:marLeft w:val="0"/>
      <w:marRight w:val="0"/>
      <w:marTop w:val="0"/>
      <w:marBottom w:val="0"/>
      <w:divBdr>
        <w:top w:val="none" w:sz="0" w:space="0" w:color="auto"/>
        <w:left w:val="none" w:sz="0" w:space="0" w:color="auto"/>
        <w:bottom w:val="none" w:sz="0" w:space="0" w:color="auto"/>
        <w:right w:val="none" w:sz="0" w:space="0" w:color="auto"/>
      </w:divBdr>
    </w:div>
    <w:div w:id="395250650">
      <w:bodyDiv w:val="1"/>
      <w:marLeft w:val="0"/>
      <w:marRight w:val="0"/>
      <w:marTop w:val="0"/>
      <w:marBottom w:val="0"/>
      <w:divBdr>
        <w:top w:val="none" w:sz="0" w:space="0" w:color="auto"/>
        <w:left w:val="none" w:sz="0" w:space="0" w:color="auto"/>
        <w:bottom w:val="none" w:sz="0" w:space="0" w:color="auto"/>
        <w:right w:val="none" w:sz="0" w:space="0" w:color="auto"/>
      </w:divBdr>
    </w:div>
    <w:div w:id="400367415">
      <w:bodyDiv w:val="1"/>
      <w:marLeft w:val="0"/>
      <w:marRight w:val="0"/>
      <w:marTop w:val="0"/>
      <w:marBottom w:val="0"/>
      <w:divBdr>
        <w:top w:val="none" w:sz="0" w:space="0" w:color="auto"/>
        <w:left w:val="none" w:sz="0" w:space="0" w:color="auto"/>
        <w:bottom w:val="none" w:sz="0" w:space="0" w:color="auto"/>
        <w:right w:val="none" w:sz="0" w:space="0" w:color="auto"/>
      </w:divBdr>
    </w:div>
    <w:div w:id="401024315">
      <w:bodyDiv w:val="1"/>
      <w:marLeft w:val="0"/>
      <w:marRight w:val="0"/>
      <w:marTop w:val="0"/>
      <w:marBottom w:val="0"/>
      <w:divBdr>
        <w:top w:val="none" w:sz="0" w:space="0" w:color="auto"/>
        <w:left w:val="none" w:sz="0" w:space="0" w:color="auto"/>
        <w:bottom w:val="none" w:sz="0" w:space="0" w:color="auto"/>
        <w:right w:val="none" w:sz="0" w:space="0" w:color="auto"/>
      </w:divBdr>
    </w:div>
    <w:div w:id="401175524">
      <w:bodyDiv w:val="1"/>
      <w:marLeft w:val="0"/>
      <w:marRight w:val="0"/>
      <w:marTop w:val="0"/>
      <w:marBottom w:val="0"/>
      <w:divBdr>
        <w:top w:val="none" w:sz="0" w:space="0" w:color="auto"/>
        <w:left w:val="none" w:sz="0" w:space="0" w:color="auto"/>
        <w:bottom w:val="none" w:sz="0" w:space="0" w:color="auto"/>
        <w:right w:val="none" w:sz="0" w:space="0" w:color="auto"/>
      </w:divBdr>
    </w:div>
    <w:div w:id="402921393">
      <w:bodyDiv w:val="1"/>
      <w:marLeft w:val="0"/>
      <w:marRight w:val="0"/>
      <w:marTop w:val="0"/>
      <w:marBottom w:val="0"/>
      <w:divBdr>
        <w:top w:val="none" w:sz="0" w:space="0" w:color="auto"/>
        <w:left w:val="none" w:sz="0" w:space="0" w:color="auto"/>
        <w:bottom w:val="none" w:sz="0" w:space="0" w:color="auto"/>
        <w:right w:val="none" w:sz="0" w:space="0" w:color="auto"/>
      </w:divBdr>
    </w:div>
    <w:div w:id="415176785">
      <w:bodyDiv w:val="1"/>
      <w:marLeft w:val="0"/>
      <w:marRight w:val="0"/>
      <w:marTop w:val="0"/>
      <w:marBottom w:val="0"/>
      <w:divBdr>
        <w:top w:val="none" w:sz="0" w:space="0" w:color="auto"/>
        <w:left w:val="none" w:sz="0" w:space="0" w:color="auto"/>
        <w:bottom w:val="none" w:sz="0" w:space="0" w:color="auto"/>
        <w:right w:val="none" w:sz="0" w:space="0" w:color="auto"/>
      </w:divBdr>
    </w:div>
    <w:div w:id="421797073">
      <w:bodyDiv w:val="1"/>
      <w:marLeft w:val="0"/>
      <w:marRight w:val="0"/>
      <w:marTop w:val="0"/>
      <w:marBottom w:val="0"/>
      <w:divBdr>
        <w:top w:val="none" w:sz="0" w:space="0" w:color="auto"/>
        <w:left w:val="none" w:sz="0" w:space="0" w:color="auto"/>
        <w:bottom w:val="none" w:sz="0" w:space="0" w:color="auto"/>
        <w:right w:val="none" w:sz="0" w:space="0" w:color="auto"/>
      </w:divBdr>
    </w:div>
    <w:div w:id="424037121">
      <w:bodyDiv w:val="1"/>
      <w:marLeft w:val="0"/>
      <w:marRight w:val="0"/>
      <w:marTop w:val="0"/>
      <w:marBottom w:val="0"/>
      <w:divBdr>
        <w:top w:val="none" w:sz="0" w:space="0" w:color="auto"/>
        <w:left w:val="none" w:sz="0" w:space="0" w:color="auto"/>
        <w:bottom w:val="none" w:sz="0" w:space="0" w:color="auto"/>
        <w:right w:val="none" w:sz="0" w:space="0" w:color="auto"/>
      </w:divBdr>
    </w:div>
    <w:div w:id="427890507">
      <w:bodyDiv w:val="1"/>
      <w:marLeft w:val="0"/>
      <w:marRight w:val="0"/>
      <w:marTop w:val="0"/>
      <w:marBottom w:val="0"/>
      <w:divBdr>
        <w:top w:val="none" w:sz="0" w:space="0" w:color="auto"/>
        <w:left w:val="none" w:sz="0" w:space="0" w:color="auto"/>
        <w:bottom w:val="none" w:sz="0" w:space="0" w:color="auto"/>
        <w:right w:val="none" w:sz="0" w:space="0" w:color="auto"/>
      </w:divBdr>
    </w:div>
    <w:div w:id="433209874">
      <w:bodyDiv w:val="1"/>
      <w:marLeft w:val="0"/>
      <w:marRight w:val="0"/>
      <w:marTop w:val="0"/>
      <w:marBottom w:val="0"/>
      <w:divBdr>
        <w:top w:val="none" w:sz="0" w:space="0" w:color="auto"/>
        <w:left w:val="none" w:sz="0" w:space="0" w:color="auto"/>
        <w:bottom w:val="none" w:sz="0" w:space="0" w:color="auto"/>
        <w:right w:val="none" w:sz="0" w:space="0" w:color="auto"/>
      </w:divBdr>
    </w:div>
    <w:div w:id="434054272">
      <w:bodyDiv w:val="1"/>
      <w:marLeft w:val="0"/>
      <w:marRight w:val="0"/>
      <w:marTop w:val="0"/>
      <w:marBottom w:val="0"/>
      <w:divBdr>
        <w:top w:val="none" w:sz="0" w:space="0" w:color="auto"/>
        <w:left w:val="none" w:sz="0" w:space="0" w:color="auto"/>
        <w:bottom w:val="none" w:sz="0" w:space="0" w:color="auto"/>
        <w:right w:val="none" w:sz="0" w:space="0" w:color="auto"/>
      </w:divBdr>
    </w:div>
    <w:div w:id="438986029">
      <w:bodyDiv w:val="1"/>
      <w:marLeft w:val="0"/>
      <w:marRight w:val="0"/>
      <w:marTop w:val="0"/>
      <w:marBottom w:val="0"/>
      <w:divBdr>
        <w:top w:val="none" w:sz="0" w:space="0" w:color="auto"/>
        <w:left w:val="none" w:sz="0" w:space="0" w:color="auto"/>
        <w:bottom w:val="none" w:sz="0" w:space="0" w:color="auto"/>
        <w:right w:val="none" w:sz="0" w:space="0" w:color="auto"/>
      </w:divBdr>
    </w:div>
    <w:div w:id="445392327">
      <w:bodyDiv w:val="1"/>
      <w:marLeft w:val="0"/>
      <w:marRight w:val="0"/>
      <w:marTop w:val="0"/>
      <w:marBottom w:val="0"/>
      <w:divBdr>
        <w:top w:val="none" w:sz="0" w:space="0" w:color="auto"/>
        <w:left w:val="none" w:sz="0" w:space="0" w:color="auto"/>
        <w:bottom w:val="none" w:sz="0" w:space="0" w:color="auto"/>
        <w:right w:val="none" w:sz="0" w:space="0" w:color="auto"/>
      </w:divBdr>
    </w:div>
    <w:div w:id="464204850">
      <w:bodyDiv w:val="1"/>
      <w:marLeft w:val="0"/>
      <w:marRight w:val="0"/>
      <w:marTop w:val="0"/>
      <w:marBottom w:val="0"/>
      <w:divBdr>
        <w:top w:val="none" w:sz="0" w:space="0" w:color="auto"/>
        <w:left w:val="none" w:sz="0" w:space="0" w:color="auto"/>
        <w:bottom w:val="none" w:sz="0" w:space="0" w:color="auto"/>
        <w:right w:val="none" w:sz="0" w:space="0" w:color="auto"/>
      </w:divBdr>
    </w:div>
    <w:div w:id="467554798">
      <w:bodyDiv w:val="1"/>
      <w:marLeft w:val="0"/>
      <w:marRight w:val="0"/>
      <w:marTop w:val="0"/>
      <w:marBottom w:val="0"/>
      <w:divBdr>
        <w:top w:val="none" w:sz="0" w:space="0" w:color="auto"/>
        <w:left w:val="none" w:sz="0" w:space="0" w:color="auto"/>
        <w:bottom w:val="none" w:sz="0" w:space="0" w:color="auto"/>
        <w:right w:val="none" w:sz="0" w:space="0" w:color="auto"/>
      </w:divBdr>
    </w:div>
    <w:div w:id="474296495">
      <w:bodyDiv w:val="1"/>
      <w:marLeft w:val="0"/>
      <w:marRight w:val="0"/>
      <w:marTop w:val="0"/>
      <w:marBottom w:val="0"/>
      <w:divBdr>
        <w:top w:val="none" w:sz="0" w:space="0" w:color="auto"/>
        <w:left w:val="none" w:sz="0" w:space="0" w:color="auto"/>
        <w:bottom w:val="none" w:sz="0" w:space="0" w:color="auto"/>
        <w:right w:val="none" w:sz="0" w:space="0" w:color="auto"/>
      </w:divBdr>
    </w:div>
    <w:div w:id="476337851">
      <w:bodyDiv w:val="1"/>
      <w:marLeft w:val="0"/>
      <w:marRight w:val="0"/>
      <w:marTop w:val="0"/>
      <w:marBottom w:val="0"/>
      <w:divBdr>
        <w:top w:val="none" w:sz="0" w:space="0" w:color="auto"/>
        <w:left w:val="none" w:sz="0" w:space="0" w:color="auto"/>
        <w:bottom w:val="none" w:sz="0" w:space="0" w:color="auto"/>
        <w:right w:val="none" w:sz="0" w:space="0" w:color="auto"/>
      </w:divBdr>
    </w:div>
    <w:div w:id="487744967">
      <w:bodyDiv w:val="1"/>
      <w:marLeft w:val="0"/>
      <w:marRight w:val="0"/>
      <w:marTop w:val="0"/>
      <w:marBottom w:val="0"/>
      <w:divBdr>
        <w:top w:val="none" w:sz="0" w:space="0" w:color="auto"/>
        <w:left w:val="none" w:sz="0" w:space="0" w:color="auto"/>
        <w:bottom w:val="none" w:sz="0" w:space="0" w:color="auto"/>
        <w:right w:val="none" w:sz="0" w:space="0" w:color="auto"/>
      </w:divBdr>
    </w:div>
    <w:div w:id="495725137">
      <w:bodyDiv w:val="1"/>
      <w:marLeft w:val="0"/>
      <w:marRight w:val="0"/>
      <w:marTop w:val="0"/>
      <w:marBottom w:val="0"/>
      <w:divBdr>
        <w:top w:val="none" w:sz="0" w:space="0" w:color="auto"/>
        <w:left w:val="none" w:sz="0" w:space="0" w:color="auto"/>
        <w:bottom w:val="none" w:sz="0" w:space="0" w:color="auto"/>
        <w:right w:val="none" w:sz="0" w:space="0" w:color="auto"/>
      </w:divBdr>
    </w:div>
    <w:div w:id="517158911">
      <w:bodyDiv w:val="1"/>
      <w:marLeft w:val="0"/>
      <w:marRight w:val="0"/>
      <w:marTop w:val="0"/>
      <w:marBottom w:val="0"/>
      <w:divBdr>
        <w:top w:val="none" w:sz="0" w:space="0" w:color="auto"/>
        <w:left w:val="none" w:sz="0" w:space="0" w:color="auto"/>
        <w:bottom w:val="none" w:sz="0" w:space="0" w:color="auto"/>
        <w:right w:val="none" w:sz="0" w:space="0" w:color="auto"/>
      </w:divBdr>
    </w:div>
    <w:div w:id="521434067">
      <w:bodyDiv w:val="1"/>
      <w:marLeft w:val="0"/>
      <w:marRight w:val="0"/>
      <w:marTop w:val="0"/>
      <w:marBottom w:val="0"/>
      <w:divBdr>
        <w:top w:val="none" w:sz="0" w:space="0" w:color="auto"/>
        <w:left w:val="none" w:sz="0" w:space="0" w:color="auto"/>
        <w:bottom w:val="none" w:sz="0" w:space="0" w:color="auto"/>
        <w:right w:val="none" w:sz="0" w:space="0" w:color="auto"/>
      </w:divBdr>
    </w:div>
    <w:div w:id="524951822">
      <w:bodyDiv w:val="1"/>
      <w:marLeft w:val="0"/>
      <w:marRight w:val="0"/>
      <w:marTop w:val="0"/>
      <w:marBottom w:val="0"/>
      <w:divBdr>
        <w:top w:val="none" w:sz="0" w:space="0" w:color="auto"/>
        <w:left w:val="none" w:sz="0" w:space="0" w:color="auto"/>
        <w:bottom w:val="none" w:sz="0" w:space="0" w:color="auto"/>
        <w:right w:val="none" w:sz="0" w:space="0" w:color="auto"/>
      </w:divBdr>
    </w:div>
    <w:div w:id="525027817">
      <w:bodyDiv w:val="1"/>
      <w:marLeft w:val="0"/>
      <w:marRight w:val="0"/>
      <w:marTop w:val="0"/>
      <w:marBottom w:val="0"/>
      <w:divBdr>
        <w:top w:val="none" w:sz="0" w:space="0" w:color="auto"/>
        <w:left w:val="none" w:sz="0" w:space="0" w:color="auto"/>
        <w:bottom w:val="none" w:sz="0" w:space="0" w:color="auto"/>
        <w:right w:val="none" w:sz="0" w:space="0" w:color="auto"/>
      </w:divBdr>
    </w:div>
    <w:div w:id="532231481">
      <w:bodyDiv w:val="1"/>
      <w:marLeft w:val="0"/>
      <w:marRight w:val="0"/>
      <w:marTop w:val="0"/>
      <w:marBottom w:val="0"/>
      <w:divBdr>
        <w:top w:val="none" w:sz="0" w:space="0" w:color="auto"/>
        <w:left w:val="none" w:sz="0" w:space="0" w:color="auto"/>
        <w:bottom w:val="none" w:sz="0" w:space="0" w:color="auto"/>
        <w:right w:val="none" w:sz="0" w:space="0" w:color="auto"/>
      </w:divBdr>
    </w:div>
    <w:div w:id="538782699">
      <w:bodyDiv w:val="1"/>
      <w:marLeft w:val="0"/>
      <w:marRight w:val="0"/>
      <w:marTop w:val="0"/>
      <w:marBottom w:val="0"/>
      <w:divBdr>
        <w:top w:val="none" w:sz="0" w:space="0" w:color="auto"/>
        <w:left w:val="none" w:sz="0" w:space="0" w:color="auto"/>
        <w:bottom w:val="none" w:sz="0" w:space="0" w:color="auto"/>
        <w:right w:val="none" w:sz="0" w:space="0" w:color="auto"/>
      </w:divBdr>
    </w:div>
    <w:div w:id="547299689">
      <w:bodyDiv w:val="1"/>
      <w:marLeft w:val="0"/>
      <w:marRight w:val="0"/>
      <w:marTop w:val="0"/>
      <w:marBottom w:val="0"/>
      <w:divBdr>
        <w:top w:val="none" w:sz="0" w:space="0" w:color="auto"/>
        <w:left w:val="none" w:sz="0" w:space="0" w:color="auto"/>
        <w:bottom w:val="none" w:sz="0" w:space="0" w:color="auto"/>
        <w:right w:val="none" w:sz="0" w:space="0" w:color="auto"/>
      </w:divBdr>
    </w:div>
    <w:div w:id="555508990">
      <w:bodyDiv w:val="1"/>
      <w:marLeft w:val="0"/>
      <w:marRight w:val="0"/>
      <w:marTop w:val="0"/>
      <w:marBottom w:val="0"/>
      <w:divBdr>
        <w:top w:val="none" w:sz="0" w:space="0" w:color="auto"/>
        <w:left w:val="none" w:sz="0" w:space="0" w:color="auto"/>
        <w:bottom w:val="none" w:sz="0" w:space="0" w:color="auto"/>
        <w:right w:val="none" w:sz="0" w:space="0" w:color="auto"/>
      </w:divBdr>
    </w:div>
    <w:div w:id="557470831">
      <w:bodyDiv w:val="1"/>
      <w:marLeft w:val="0"/>
      <w:marRight w:val="0"/>
      <w:marTop w:val="0"/>
      <w:marBottom w:val="0"/>
      <w:divBdr>
        <w:top w:val="none" w:sz="0" w:space="0" w:color="auto"/>
        <w:left w:val="none" w:sz="0" w:space="0" w:color="auto"/>
        <w:bottom w:val="none" w:sz="0" w:space="0" w:color="auto"/>
        <w:right w:val="none" w:sz="0" w:space="0" w:color="auto"/>
      </w:divBdr>
    </w:div>
    <w:div w:id="560287903">
      <w:bodyDiv w:val="1"/>
      <w:marLeft w:val="0"/>
      <w:marRight w:val="0"/>
      <w:marTop w:val="0"/>
      <w:marBottom w:val="0"/>
      <w:divBdr>
        <w:top w:val="none" w:sz="0" w:space="0" w:color="auto"/>
        <w:left w:val="none" w:sz="0" w:space="0" w:color="auto"/>
        <w:bottom w:val="none" w:sz="0" w:space="0" w:color="auto"/>
        <w:right w:val="none" w:sz="0" w:space="0" w:color="auto"/>
      </w:divBdr>
    </w:div>
    <w:div w:id="563757717">
      <w:bodyDiv w:val="1"/>
      <w:marLeft w:val="0"/>
      <w:marRight w:val="0"/>
      <w:marTop w:val="0"/>
      <w:marBottom w:val="0"/>
      <w:divBdr>
        <w:top w:val="none" w:sz="0" w:space="0" w:color="auto"/>
        <w:left w:val="none" w:sz="0" w:space="0" w:color="auto"/>
        <w:bottom w:val="none" w:sz="0" w:space="0" w:color="auto"/>
        <w:right w:val="none" w:sz="0" w:space="0" w:color="auto"/>
      </w:divBdr>
    </w:div>
    <w:div w:id="566108888">
      <w:bodyDiv w:val="1"/>
      <w:marLeft w:val="0"/>
      <w:marRight w:val="0"/>
      <w:marTop w:val="0"/>
      <w:marBottom w:val="0"/>
      <w:divBdr>
        <w:top w:val="none" w:sz="0" w:space="0" w:color="auto"/>
        <w:left w:val="none" w:sz="0" w:space="0" w:color="auto"/>
        <w:bottom w:val="none" w:sz="0" w:space="0" w:color="auto"/>
        <w:right w:val="none" w:sz="0" w:space="0" w:color="auto"/>
      </w:divBdr>
    </w:div>
    <w:div w:id="587885517">
      <w:bodyDiv w:val="1"/>
      <w:marLeft w:val="0"/>
      <w:marRight w:val="0"/>
      <w:marTop w:val="0"/>
      <w:marBottom w:val="0"/>
      <w:divBdr>
        <w:top w:val="none" w:sz="0" w:space="0" w:color="auto"/>
        <w:left w:val="none" w:sz="0" w:space="0" w:color="auto"/>
        <w:bottom w:val="none" w:sz="0" w:space="0" w:color="auto"/>
        <w:right w:val="none" w:sz="0" w:space="0" w:color="auto"/>
      </w:divBdr>
    </w:div>
    <w:div w:id="602803007">
      <w:bodyDiv w:val="1"/>
      <w:marLeft w:val="0"/>
      <w:marRight w:val="0"/>
      <w:marTop w:val="0"/>
      <w:marBottom w:val="0"/>
      <w:divBdr>
        <w:top w:val="none" w:sz="0" w:space="0" w:color="auto"/>
        <w:left w:val="none" w:sz="0" w:space="0" w:color="auto"/>
        <w:bottom w:val="none" w:sz="0" w:space="0" w:color="auto"/>
        <w:right w:val="none" w:sz="0" w:space="0" w:color="auto"/>
      </w:divBdr>
    </w:div>
    <w:div w:id="608852133">
      <w:bodyDiv w:val="1"/>
      <w:marLeft w:val="0"/>
      <w:marRight w:val="0"/>
      <w:marTop w:val="0"/>
      <w:marBottom w:val="0"/>
      <w:divBdr>
        <w:top w:val="none" w:sz="0" w:space="0" w:color="auto"/>
        <w:left w:val="none" w:sz="0" w:space="0" w:color="auto"/>
        <w:bottom w:val="none" w:sz="0" w:space="0" w:color="auto"/>
        <w:right w:val="none" w:sz="0" w:space="0" w:color="auto"/>
      </w:divBdr>
    </w:div>
    <w:div w:id="611593248">
      <w:bodyDiv w:val="1"/>
      <w:marLeft w:val="0"/>
      <w:marRight w:val="0"/>
      <w:marTop w:val="0"/>
      <w:marBottom w:val="0"/>
      <w:divBdr>
        <w:top w:val="none" w:sz="0" w:space="0" w:color="auto"/>
        <w:left w:val="none" w:sz="0" w:space="0" w:color="auto"/>
        <w:bottom w:val="none" w:sz="0" w:space="0" w:color="auto"/>
        <w:right w:val="none" w:sz="0" w:space="0" w:color="auto"/>
      </w:divBdr>
    </w:div>
    <w:div w:id="612521350">
      <w:bodyDiv w:val="1"/>
      <w:marLeft w:val="0"/>
      <w:marRight w:val="0"/>
      <w:marTop w:val="0"/>
      <w:marBottom w:val="0"/>
      <w:divBdr>
        <w:top w:val="none" w:sz="0" w:space="0" w:color="auto"/>
        <w:left w:val="none" w:sz="0" w:space="0" w:color="auto"/>
        <w:bottom w:val="none" w:sz="0" w:space="0" w:color="auto"/>
        <w:right w:val="none" w:sz="0" w:space="0" w:color="auto"/>
      </w:divBdr>
    </w:div>
    <w:div w:id="616332593">
      <w:bodyDiv w:val="1"/>
      <w:marLeft w:val="0"/>
      <w:marRight w:val="0"/>
      <w:marTop w:val="0"/>
      <w:marBottom w:val="0"/>
      <w:divBdr>
        <w:top w:val="none" w:sz="0" w:space="0" w:color="auto"/>
        <w:left w:val="none" w:sz="0" w:space="0" w:color="auto"/>
        <w:bottom w:val="none" w:sz="0" w:space="0" w:color="auto"/>
        <w:right w:val="none" w:sz="0" w:space="0" w:color="auto"/>
      </w:divBdr>
    </w:div>
    <w:div w:id="623343017">
      <w:bodyDiv w:val="1"/>
      <w:marLeft w:val="0"/>
      <w:marRight w:val="0"/>
      <w:marTop w:val="0"/>
      <w:marBottom w:val="0"/>
      <w:divBdr>
        <w:top w:val="none" w:sz="0" w:space="0" w:color="auto"/>
        <w:left w:val="none" w:sz="0" w:space="0" w:color="auto"/>
        <w:bottom w:val="none" w:sz="0" w:space="0" w:color="auto"/>
        <w:right w:val="none" w:sz="0" w:space="0" w:color="auto"/>
      </w:divBdr>
    </w:div>
    <w:div w:id="633560510">
      <w:bodyDiv w:val="1"/>
      <w:marLeft w:val="0"/>
      <w:marRight w:val="0"/>
      <w:marTop w:val="0"/>
      <w:marBottom w:val="0"/>
      <w:divBdr>
        <w:top w:val="none" w:sz="0" w:space="0" w:color="auto"/>
        <w:left w:val="none" w:sz="0" w:space="0" w:color="auto"/>
        <w:bottom w:val="none" w:sz="0" w:space="0" w:color="auto"/>
        <w:right w:val="none" w:sz="0" w:space="0" w:color="auto"/>
      </w:divBdr>
    </w:div>
    <w:div w:id="651758328">
      <w:bodyDiv w:val="1"/>
      <w:marLeft w:val="0"/>
      <w:marRight w:val="0"/>
      <w:marTop w:val="0"/>
      <w:marBottom w:val="0"/>
      <w:divBdr>
        <w:top w:val="none" w:sz="0" w:space="0" w:color="auto"/>
        <w:left w:val="none" w:sz="0" w:space="0" w:color="auto"/>
        <w:bottom w:val="none" w:sz="0" w:space="0" w:color="auto"/>
        <w:right w:val="none" w:sz="0" w:space="0" w:color="auto"/>
      </w:divBdr>
    </w:div>
    <w:div w:id="657615661">
      <w:bodyDiv w:val="1"/>
      <w:marLeft w:val="0"/>
      <w:marRight w:val="0"/>
      <w:marTop w:val="0"/>
      <w:marBottom w:val="0"/>
      <w:divBdr>
        <w:top w:val="none" w:sz="0" w:space="0" w:color="auto"/>
        <w:left w:val="none" w:sz="0" w:space="0" w:color="auto"/>
        <w:bottom w:val="none" w:sz="0" w:space="0" w:color="auto"/>
        <w:right w:val="none" w:sz="0" w:space="0" w:color="auto"/>
      </w:divBdr>
    </w:div>
    <w:div w:id="658579590">
      <w:bodyDiv w:val="1"/>
      <w:marLeft w:val="0"/>
      <w:marRight w:val="0"/>
      <w:marTop w:val="0"/>
      <w:marBottom w:val="0"/>
      <w:divBdr>
        <w:top w:val="none" w:sz="0" w:space="0" w:color="auto"/>
        <w:left w:val="none" w:sz="0" w:space="0" w:color="auto"/>
        <w:bottom w:val="none" w:sz="0" w:space="0" w:color="auto"/>
        <w:right w:val="none" w:sz="0" w:space="0" w:color="auto"/>
      </w:divBdr>
    </w:div>
    <w:div w:id="661809438">
      <w:bodyDiv w:val="1"/>
      <w:marLeft w:val="0"/>
      <w:marRight w:val="0"/>
      <w:marTop w:val="0"/>
      <w:marBottom w:val="0"/>
      <w:divBdr>
        <w:top w:val="none" w:sz="0" w:space="0" w:color="auto"/>
        <w:left w:val="none" w:sz="0" w:space="0" w:color="auto"/>
        <w:bottom w:val="none" w:sz="0" w:space="0" w:color="auto"/>
        <w:right w:val="none" w:sz="0" w:space="0" w:color="auto"/>
      </w:divBdr>
    </w:div>
    <w:div w:id="676346573">
      <w:bodyDiv w:val="1"/>
      <w:marLeft w:val="0"/>
      <w:marRight w:val="0"/>
      <w:marTop w:val="0"/>
      <w:marBottom w:val="0"/>
      <w:divBdr>
        <w:top w:val="none" w:sz="0" w:space="0" w:color="auto"/>
        <w:left w:val="none" w:sz="0" w:space="0" w:color="auto"/>
        <w:bottom w:val="none" w:sz="0" w:space="0" w:color="auto"/>
        <w:right w:val="none" w:sz="0" w:space="0" w:color="auto"/>
      </w:divBdr>
    </w:div>
    <w:div w:id="688145759">
      <w:bodyDiv w:val="1"/>
      <w:marLeft w:val="0"/>
      <w:marRight w:val="0"/>
      <w:marTop w:val="0"/>
      <w:marBottom w:val="0"/>
      <w:divBdr>
        <w:top w:val="none" w:sz="0" w:space="0" w:color="auto"/>
        <w:left w:val="none" w:sz="0" w:space="0" w:color="auto"/>
        <w:bottom w:val="none" w:sz="0" w:space="0" w:color="auto"/>
        <w:right w:val="none" w:sz="0" w:space="0" w:color="auto"/>
      </w:divBdr>
    </w:div>
    <w:div w:id="689995234">
      <w:bodyDiv w:val="1"/>
      <w:marLeft w:val="0"/>
      <w:marRight w:val="0"/>
      <w:marTop w:val="0"/>
      <w:marBottom w:val="0"/>
      <w:divBdr>
        <w:top w:val="none" w:sz="0" w:space="0" w:color="auto"/>
        <w:left w:val="none" w:sz="0" w:space="0" w:color="auto"/>
        <w:bottom w:val="none" w:sz="0" w:space="0" w:color="auto"/>
        <w:right w:val="none" w:sz="0" w:space="0" w:color="auto"/>
      </w:divBdr>
    </w:div>
    <w:div w:id="692726183">
      <w:bodyDiv w:val="1"/>
      <w:marLeft w:val="0"/>
      <w:marRight w:val="0"/>
      <w:marTop w:val="0"/>
      <w:marBottom w:val="0"/>
      <w:divBdr>
        <w:top w:val="none" w:sz="0" w:space="0" w:color="auto"/>
        <w:left w:val="none" w:sz="0" w:space="0" w:color="auto"/>
        <w:bottom w:val="none" w:sz="0" w:space="0" w:color="auto"/>
        <w:right w:val="none" w:sz="0" w:space="0" w:color="auto"/>
      </w:divBdr>
    </w:div>
    <w:div w:id="703821883">
      <w:bodyDiv w:val="1"/>
      <w:marLeft w:val="0"/>
      <w:marRight w:val="0"/>
      <w:marTop w:val="0"/>
      <w:marBottom w:val="0"/>
      <w:divBdr>
        <w:top w:val="none" w:sz="0" w:space="0" w:color="auto"/>
        <w:left w:val="none" w:sz="0" w:space="0" w:color="auto"/>
        <w:bottom w:val="none" w:sz="0" w:space="0" w:color="auto"/>
        <w:right w:val="none" w:sz="0" w:space="0" w:color="auto"/>
      </w:divBdr>
    </w:div>
    <w:div w:id="707074528">
      <w:bodyDiv w:val="1"/>
      <w:marLeft w:val="0"/>
      <w:marRight w:val="0"/>
      <w:marTop w:val="0"/>
      <w:marBottom w:val="0"/>
      <w:divBdr>
        <w:top w:val="none" w:sz="0" w:space="0" w:color="auto"/>
        <w:left w:val="none" w:sz="0" w:space="0" w:color="auto"/>
        <w:bottom w:val="none" w:sz="0" w:space="0" w:color="auto"/>
        <w:right w:val="none" w:sz="0" w:space="0" w:color="auto"/>
      </w:divBdr>
    </w:div>
    <w:div w:id="713579295">
      <w:bodyDiv w:val="1"/>
      <w:marLeft w:val="0"/>
      <w:marRight w:val="0"/>
      <w:marTop w:val="0"/>
      <w:marBottom w:val="0"/>
      <w:divBdr>
        <w:top w:val="none" w:sz="0" w:space="0" w:color="auto"/>
        <w:left w:val="none" w:sz="0" w:space="0" w:color="auto"/>
        <w:bottom w:val="none" w:sz="0" w:space="0" w:color="auto"/>
        <w:right w:val="none" w:sz="0" w:space="0" w:color="auto"/>
      </w:divBdr>
    </w:div>
    <w:div w:id="714307720">
      <w:bodyDiv w:val="1"/>
      <w:marLeft w:val="0"/>
      <w:marRight w:val="0"/>
      <w:marTop w:val="0"/>
      <w:marBottom w:val="0"/>
      <w:divBdr>
        <w:top w:val="none" w:sz="0" w:space="0" w:color="auto"/>
        <w:left w:val="none" w:sz="0" w:space="0" w:color="auto"/>
        <w:bottom w:val="none" w:sz="0" w:space="0" w:color="auto"/>
        <w:right w:val="none" w:sz="0" w:space="0" w:color="auto"/>
      </w:divBdr>
    </w:div>
    <w:div w:id="722290447">
      <w:bodyDiv w:val="1"/>
      <w:marLeft w:val="0"/>
      <w:marRight w:val="0"/>
      <w:marTop w:val="0"/>
      <w:marBottom w:val="0"/>
      <w:divBdr>
        <w:top w:val="none" w:sz="0" w:space="0" w:color="auto"/>
        <w:left w:val="none" w:sz="0" w:space="0" w:color="auto"/>
        <w:bottom w:val="none" w:sz="0" w:space="0" w:color="auto"/>
        <w:right w:val="none" w:sz="0" w:space="0" w:color="auto"/>
      </w:divBdr>
    </w:div>
    <w:div w:id="726690289">
      <w:bodyDiv w:val="1"/>
      <w:marLeft w:val="0"/>
      <w:marRight w:val="0"/>
      <w:marTop w:val="0"/>
      <w:marBottom w:val="0"/>
      <w:divBdr>
        <w:top w:val="none" w:sz="0" w:space="0" w:color="auto"/>
        <w:left w:val="none" w:sz="0" w:space="0" w:color="auto"/>
        <w:bottom w:val="none" w:sz="0" w:space="0" w:color="auto"/>
        <w:right w:val="none" w:sz="0" w:space="0" w:color="auto"/>
      </w:divBdr>
    </w:div>
    <w:div w:id="730349458">
      <w:bodyDiv w:val="1"/>
      <w:marLeft w:val="0"/>
      <w:marRight w:val="0"/>
      <w:marTop w:val="0"/>
      <w:marBottom w:val="0"/>
      <w:divBdr>
        <w:top w:val="none" w:sz="0" w:space="0" w:color="auto"/>
        <w:left w:val="none" w:sz="0" w:space="0" w:color="auto"/>
        <w:bottom w:val="none" w:sz="0" w:space="0" w:color="auto"/>
        <w:right w:val="none" w:sz="0" w:space="0" w:color="auto"/>
      </w:divBdr>
    </w:div>
    <w:div w:id="748237369">
      <w:bodyDiv w:val="1"/>
      <w:marLeft w:val="0"/>
      <w:marRight w:val="0"/>
      <w:marTop w:val="0"/>
      <w:marBottom w:val="0"/>
      <w:divBdr>
        <w:top w:val="none" w:sz="0" w:space="0" w:color="auto"/>
        <w:left w:val="none" w:sz="0" w:space="0" w:color="auto"/>
        <w:bottom w:val="none" w:sz="0" w:space="0" w:color="auto"/>
        <w:right w:val="none" w:sz="0" w:space="0" w:color="auto"/>
      </w:divBdr>
    </w:div>
    <w:div w:id="750084712">
      <w:bodyDiv w:val="1"/>
      <w:marLeft w:val="0"/>
      <w:marRight w:val="0"/>
      <w:marTop w:val="0"/>
      <w:marBottom w:val="0"/>
      <w:divBdr>
        <w:top w:val="none" w:sz="0" w:space="0" w:color="auto"/>
        <w:left w:val="none" w:sz="0" w:space="0" w:color="auto"/>
        <w:bottom w:val="none" w:sz="0" w:space="0" w:color="auto"/>
        <w:right w:val="none" w:sz="0" w:space="0" w:color="auto"/>
      </w:divBdr>
    </w:div>
    <w:div w:id="750471831">
      <w:bodyDiv w:val="1"/>
      <w:marLeft w:val="0"/>
      <w:marRight w:val="0"/>
      <w:marTop w:val="0"/>
      <w:marBottom w:val="0"/>
      <w:divBdr>
        <w:top w:val="none" w:sz="0" w:space="0" w:color="auto"/>
        <w:left w:val="none" w:sz="0" w:space="0" w:color="auto"/>
        <w:bottom w:val="none" w:sz="0" w:space="0" w:color="auto"/>
        <w:right w:val="none" w:sz="0" w:space="0" w:color="auto"/>
      </w:divBdr>
    </w:div>
    <w:div w:id="757484051">
      <w:bodyDiv w:val="1"/>
      <w:marLeft w:val="0"/>
      <w:marRight w:val="0"/>
      <w:marTop w:val="0"/>
      <w:marBottom w:val="0"/>
      <w:divBdr>
        <w:top w:val="none" w:sz="0" w:space="0" w:color="auto"/>
        <w:left w:val="none" w:sz="0" w:space="0" w:color="auto"/>
        <w:bottom w:val="none" w:sz="0" w:space="0" w:color="auto"/>
        <w:right w:val="none" w:sz="0" w:space="0" w:color="auto"/>
      </w:divBdr>
    </w:div>
    <w:div w:id="774247852">
      <w:bodyDiv w:val="1"/>
      <w:marLeft w:val="0"/>
      <w:marRight w:val="0"/>
      <w:marTop w:val="0"/>
      <w:marBottom w:val="0"/>
      <w:divBdr>
        <w:top w:val="none" w:sz="0" w:space="0" w:color="auto"/>
        <w:left w:val="none" w:sz="0" w:space="0" w:color="auto"/>
        <w:bottom w:val="none" w:sz="0" w:space="0" w:color="auto"/>
        <w:right w:val="none" w:sz="0" w:space="0" w:color="auto"/>
      </w:divBdr>
    </w:div>
    <w:div w:id="776562695">
      <w:bodyDiv w:val="1"/>
      <w:marLeft w:val="0"/>
      <w:marRight w:val="0"/>
      <w:marTop w:val="0"/>
      <w:marBottom w:val="0"/>
      <w:divBdr>
        <w:top w:val="none" w:sz="0" w:space="0" w:color="auto"/>
        <w:left w:val="none" w:sz="0" w:space="0" w:color="auto"/>
        <w:bottom w:val="none" w:sz="0" w:space="0" w:color="auto"/>
        <w:right w:val="none" w:sz="0" w:space="0" w:color="auto"/>
      </w:divBdr>
    </w:div>
    <w:div w:id="785318943">
      <w:bodyDiv w:val="1"/>
      <w:marLeft w:val="0"/>
      <w:marRight w:val="0"/>
      <w:marTop w:val="0"/>
      <w:marBottom w:val="0"/>
      <w:divBdr>
        <w:top w:val="none" w:sz="0" w:space="0" w:color="auto"/>
        <w:left w:val="none" w:sz="0" w:space="0" w:color="auto"/>
        <w:bottom w:val="none" w:sz="0" w:space="0" w:color="auto"/>
        <w:right w:val="none" w:sz="0" w:space="0" w:color="auto"/>
      </w:divBdr>
    </w:div>
    <w:div w:id="789398918">
      <w:bodyDiv w:val="1"/>
      <w:marLeft w:val="0"/>
      <w:marRight w:val="0"/>
      <w:marTop w:val="0"/>
      <w:marBottom w:val="0"/>
      <w:divBdr>
        <w:top w:val="none" w:sz="0" w:space="0" w:color="auto"/>
        <w:left w:val="none" w:sz="0" w:space="0" w:color="auto"/>
        <w:bottom w:val="none" w:sz="0" w:space="0" w:color="auto"/>
        <w:right w:val="none" w:sz="0" w:space="0" w:color="auto"/>
      </w:divBdr>
    </w:div>
    <w:div w:id="790395132">
      <w:bodyDiv w:val="1"/>
      <w:marLeft w:val="0"/>
      <w:marRight w:val="0"/>
      <w:marTop w:val="0"/>
      <w:marBottom w:val="0"/>
      <w:divBdr>
        <w:top w:val="none" w:sz="0" w:space="0" w:color="auto"/>
        <w:left w:val="none" w:sz="0" w:space="0" w:color="auto"/>
        <w:bottom w:val="none" w:sz="0" w:space="0" w:color="auto"/>
        <w:right w:val="none" w:sz="0" w:space="0" w:color="auto"/>
      </w:divBdr>
    </w:div>
    <w:div w:id="803353699">
      <w:bodyDiv w:val="1"/>
      <w:marLeft w:val="0"/>
      <w:marRight w:val="0"/>
      <w:marTop w:val="0"/>
      <w:marBottom w:val="0"/>
      <w:divBdr>
        <w:top w:val="none" w:sz="0" w:space="0" w:color="auto"/>
        <w:left w:val="none" w:sz="0" w:space="0" w:color="auto"/>
        <w:bottom w:val="none" w:sz="0" w:space="0" w:color="auto"/>
        <w:right w:val="none" w:sz="0" w:space="0" w:color="auto"/>
      </w:divBdr>
    </w:div>
    <w:div w:id="804662904">
      <w:bodyDiv w:val="1"/>
      <w:marLeft w:val="0"/>
      <w:marRight w:val="0"/>
      <w:marTop w:val="0"/>
      <w:marBottom w:val="0"/>
      <w:divBdr>
        <w:top w:val="none" w:sz="0" w:space="0" w:color="auto"/>
        <w:left w:val="none" w:sz="0" w:space="0" w:color="auto"/>
        <w:bottom w:val="none" w:sz="0" w:space="0" w:color="auto"/>
        <w:right w:val="none" w:sz="0" w:space="0" w:color="auto"/>
      </w:divBdr>
    </w:div>
    <w:div w:id="805775385">
      <w:bodyDiv w:val="1"/>
      <w:marLeft w:val="0"/>
      <w:marRight w:val="0"/>
      <w:marTop w:val="0"/>
      <w:marBottom w:val="0"/>
      <w:divBdr>
        <w:top w:val="none" w:sz="0" w:space="0" w:color="auto"/>
        <w:left w:val="none" w:sz="0" w:space="0" w:color="auto"/>
        <w:bottom w:val="none" w:sz="0" w:space="0" w:color="auto"/>
        <w:right w:val="none" w:sz="0" w:space="0" w:color="auto"/>
      </w:divBdr>
    </w:div>
    <w:div w:id="815955218">
      <w:bodyDiv w:val="1"/>
      <w:marLeft w:val="0"/>
      <w:marRight w:val="0"/>
      <w:marTop w:val="0"/>
      <w:marBottom w:val="0"/>
      <w:divBdr>
        <w:top w:val="none" w:sz="0" w:space="0" w:color="auto"/>
        <w:left w:val="none" w:sz="0" w:space="0" w:color="auto"/>
        <w:bottom w:val="none" w:sz="0" w:space="0" w:color="auto"/>
        <w:right w:val="none" w:sz="0" w:space="0" w:color="auto"/>
      </w:divBdr>
    </w:div>
    <w:div w:id="840969266">
      <w:bodyDiv w:val="1"/>
      <w:marLeft w:val="0"/>
      <w:marRight w:val="0"/>
      <w:marTop w:val="0"/>
      <w:marBottom w:val="0"/>
      <w:divBdr>
        <w:top w:val="none" w:sz="0" w:space="0" w:color="auto"/>
        <w:left w:val="none" w:sz="0" w:space="0" w:color="auto"/>
        <w:bottom w:val="none" w:sz="0" w:space="0" w:color="auto"/>
        <w:right w:val="none" w:sz="0" w:space="0" w:color="auto"/>
      </w:divBdr>
    </w:div>
    <w:div w:id="859196227">
      <w:bodyDiv w:val="1"/>
      <w:marLeft w:val="0"/>
      <w:marRight w:val="0"/>
      <w:marTop w:val="0"/>
      <w:marBottom w:val="0"/>
      <w:divBdr>
        <w:top w:val="none" w:sz="0" w:space="0" w:color="auto"/>
        <w:left w:val="none" w:sz="0" w:space="0" w:color="auto"/>
        <w:bottom w:val="none" w:sz="0" w:space="0" w:color="auto"/>
        <w:right w:val="none" w:sz="0" w:space="0" w:color="auto"/>
      </w:divBdr>
    </w:div>
    <w:div w:id="863325448">
      <w:bodyDiv w:val="1"/>
      <w:marLeft w:val="0"/>
      <w:marRight w:val="0"/>
      <w:marTop w:val="0"/>
      <w:marBottom w:val="0"/>
      <w:divBdr>
        <w:top w:val="none" w:sz="0" w:space="0" w:color="auto"/>
        <w:left w:val="none" w:sz="0" w:space="0" w:color="auto"/>
        <w:bottom w:val="none" w:sz="0" w:space="0" w:color="auto"/>
        <w:right w:val="none" w:sz="0" w:space="0" w:color="auto"/>
      </w:divBdr>
    </w:div>
    <w:div w:id="876355003">
      <w:bodyDiv w:val="1"/>
      <w:marLeft w:val="0"/>
      <w:marRight w:val="0"/>
      <w:marTop w:val="0"/>
      <w:marBottom w:val="0"/>
      <w:divBdr>
        <w:top w:val="none" w:sz="0" w:space="0" w:color="auto"/>
        <w:left w:val="none" w:sz="0" w:space="0" w:color="auto"/>
        <w:bottom w:val="none" w:sz="0" w:space="0" w:color="auto"/>
        <w:right w:val="none" w:sz="0" w:space="0" w:color="auto"/>
      </w:divBdr>
    </w:div>
    <w:div w:id="879243797">
      <w:bodyDiv w:val="1"/>
      <w:marLeft w:val="0"/>
      <w:marRight w:val="0"/>
      <w:marTop w:val="0"/>
      <w:marBottom w:val="0"/>
      <w:divBdr>
        <w:top w:val="none" w:sz="0" w:space="0" w:color="auto"/>
        <w:left w:val="none" w:sz="0" w:space="0" w:color="auto"/>
        <w:bottom w:val="none" w:sz="0" w:space="0" w:color="auto"/>
        <w:right w:val="none" w:sz="0" w:space="0" w:color="auto"/>
      </w:divBdr>
    </w:div>
    <w:div w:id="881016969">
      <w:bodyDiv w:val="1"/>
      <w:marLeft w:val="0"/>
      <w:marRight w:val="0"/>
      <w:marTop w:val="0"/>
      <w:marBottom w:val="0"/>
      <w:divBdr>
        <w:top w:val="none" w:sz="0" w:space="0" w:color="auto"/>
        <w:left w:val="none" w:sz="0" w:space="0" w:color="auto"/>
        <w:bottom w:val="none" w:sz="0" w:space="0" w:color="auto"/>
        <w:right w:val="none" w:sz="0" w:space="0" w:color="auto"/>
      </w:divBdr>
    </w:div>
    <w:div w:id="883902938">
      <w:bodyDiv w:val="1"/>
      <w:marLeft w:val="0"/>
      <w:marRight w:val="0"/>
      <w:marTop w:val="0"/>
      <w:marBottom w:val="0"/>
      <w:divBdr>
        <w:top w:val="none" w:sz="0" w:space="0" w:color="auto"/>
        <w:left w:val="none" w:sz="0" w:space="0" w:color="auto"/>
        <w:bottom w:val="none" w:sz="0" w:space="0" w:color="auto"/>
        <w:right w:val="none" w:sz="0" w:space="0" w:color="auto"/>
      </w:divBdr>
    </w:div>
    <w:div w:id="891311693">
      <w:bodyDiv w:val="1"/>
      <w:marLeft w:val="0"/>
      <w:marRight w:val="0"/>
      <w:marTop w:val="0"/>
      <w:marBottom w:val="0"/>
      <w:divBdr>
        <w:top w:val="none" w:sz="0" w:space="0" w:color="auto"/>
        <w:left w:val="none" w:sz="0" w:space="0" w:color="auto"/>
        <w:bottom w:val="none" w:sz="0" w:space="0" w:color="auto"/>
        <w:right w:val="none" w:sz="0" w:space="0" w:color="auto"/>
      </w:divBdr>
    </w:div>
    <w:div w:id="895313781">
      <w:bodyDiv w:val="1"/>
      <w:marLeft w:val="0"/>
      <w:marRight w:val="0"/>
      <w:marTop w:val="0"/>
      <w:marBottom w:val="0"/>
      <w:divBdr>
        <w:top w:val="none" w:sz="0" w:space="0" w:color="auto"/>
        <w:left w:val="none" w:sz="0" w:space="0" w:color="auto"/>
        <w:bottom w:val="none" w:sz="0" w:space="0" w:color="auto"/>
        <w:right w:val="none" w:sz="0" w:space="0" w:color="auto"/>
      </w:divBdr>
    </w:div>
    <w:div w:id="900941968">
      <w:bodyDiv w:val="1"/>
      <w:marLeft w:val="0"/>
      <w:marRight w:val="0"/>
      <w:marTop w:val="0"/>
      <w:marBottom w:val="0"/>
      <w:divBdr>
        <w:top w:val="none" w:sz="0" w:space="0" w:color="auto"/>
        <w:left w:val="none" w:sz="0" w:space="0" w:color="auto"/>
        <w:bottom w:val="none" w:sz="0" w:space="0" w:color="auto"/>
        <w:right w:val="none" w:sz="0" w:space="0" w:color="auto"/>
      </w:divBdr>
    </w:div>
    <w:div w:id="906957611">
      <w:bodyDiv w:val="1"/>
      <w:marLeft w:val="0"/>
      <w:marRight w:val="0"/>
      <w:marTop w:val="0"/>
      <w:marBottom w:val="0"/>
      <w:divBdr>
        <w:top w:val="none" w:sz="0" w:space="0" w:color="auto"/>
        <w:left w:val="none" w:sz="0" w:space="0" w:color="auto"/>
        <w:bottom w:val="none" w:sz="0" w:space="0" w:color="auto"/>
        <w:right w:val="none" w:sz="0" w:space="0" w:color="auto"/>
      </w:divBdr>
    </w:div>
    <w:div w:id="923152071">
      <w:bodyDiv w:val="1"/>
      <w:marLeft w:val="0"/>
      <w:marRight w:val="0"/>
      <w:marTop w:val="0"/>
      <w:marBottom w:val="0"/>
      <w:divBdr>
        <w:top w:val="none" w:sz="0" w:space="0" w:color="auto"/>
        <w:left w:val="none" w:sz="0" w:space="0" w:color="auto"/>
        <w:bottom w:val="none" w:sz="0" w:space="0" w:color="auto"/>
        <w:right w:val="none" w:sz="0" w:space="0" w:color="auto"/>
      </w:divBdr>
    </w:div>
    <w:div w:id="956789961">
      <w:bodyDiv w:val="1"/>
      <w:marLeft w:val="0"/>
      <w:marRight w:val="0"/>
      <w:marTop w:val="0"/>
      <w:marBottom w:val="0"/>
      <w:divBdr>
        <w:top w:val="none" w:sz="0" w:space="0" w:color="auto"/>
        <w:left w:val="none" w:sz="0" w:space="0" w:color="auto"/>
        <w:bottom w:val="none" w:sz="0" w:space="0" w:color="auto"/>
        <w:right w:val="none" w:sz="0" w:space="0" w:color="auto"/>
      </w:divBdr>
    </w:div>
    <w:div w:id="959654545">
      <w:bodyDiv w:val="1"/>
      <w:marLeft w:val="0"/>
      <w:marRight w:val="0"/>
      <w:marTop w:val="0"/>
      <w:marBottom w:val="0"/>
      <w:divBdr>
        <w:top w:val="none" w:sz="0" w:space="0" w:color="auto"/>
        <w:left w:val="none" w:sz="0" w:space="0" w:color="auto"/>
        <w:bottom w:val="none" w:sz="0" w:space="0" w:color="auto"/>
        <w:right w:val="none" w:sz="0" w:space="0" w:color="auto"/>
      </w:divBdr>
    </w:div>
    <w:div w:id="963389880">
      <w:bodyDiv w:val="1"/>
      <w:marLeft w:val="0"/>
      <w:marRight w:val="0"/>
      <w:marTop w:val="0"/>
      <w:marBottom w:val="0"/>
      <w:divBdr>
        <w:top w:val="none" w:sz="0" w:space="0" w:color="auto"/>
        <w:left w:val="none" w:sz="0" w:space="0" w:color="auto"/>
        <w:bottom w:val="none" w:sz="0" w:space="0" w:color="auto"/>
        <w:right w:val="none" w:sz="0" w:space="0" w:color="auto"/>
      </w:divBdr>
    </w:div>
    <w:div w:id="965963133">
      <w:bodyDiv w:val="1"/>
      <w:marLeft w:val="0"/>
      <w:marRight w:val="0"/>
      <w:marTop w:val="0"/>
      <w:marBottom w:val="0"/>
      <w:divBdr>
        <w:top w:val="none" w:sz="0" w:space="0" w:color="auto"/>
        <w:left w:val="none" w:sz="0" w:space="0" w:color="auto"/>
        <w:bottom w:val="none" w:sz="0" w:space="0" w:color="auto"/>
        <w:right w:val="none" w:sz="0" w:space="0" w:color="auto"/>
      </w:divBdr>
    </w:div>
    <w:div w:id="966858340">
      <w:bodyDiv w:val="1"/>
      <w:marLeft w:val="0"/>
      <w:marRight w:val="0"/>
      <w:marTop w:val="0"/>
      <w:marBottom w:val="0"/>
      <w:divBdr>
        <w:top w:val="none" w:sz="0" w:space="0" w:color="auto"/>
        <w:left w:val="none" w:sz="0" w:space="0" w:color="auto"/>
        <w:bottom w:val="none" w:sz="0" w:space="0" w:color="auto"/>
        <w:right w:val="none" w:sz="0" w:space="0" w:color="auto"/>
      </w:divBdr>
    </w:div>
    <w:div w:id="972561581">
      <w:bodyDiv w:val="1"/>
      <w:marLeft w:val="0"/>
      <w:marRight w:val="0"/>
      <w:marTop w:val="0"/>
      <w:marBottom w:val="0"/>
      <w:divBdr>
        <w:top w:val="none" w:sz="0" w:space="0" w:color="auto"/>
        <w:left w:val="none" w:sz="0" w:space="0" w:color="auto"/>
        <w:bottom w:val="none" w:sz="0" w:space="0" w:color="auto"/>
        <w:right w:val="none" w:sz="0" w:space="0" w:color="auto"/>
      </w:divBdr>
    </w:div>
    <w:div w:id="1001201471">
      <w:bodyDiv w:val="1"/>
      <w:marLeft w:val="0"/>
      <w:marRight w:val="0"/>
      <w:marTop w:val="0"/>
      <w:marBottom w:val="0"/>
      <w:divBdr>
        <w:top w:val="none" w:sz="0" w:space="0" w:color="auto"/>
        <w:left w:val="none" w:sz="0" w:space="0" w:color="auto"/>
        <w:bottom w:val="none" w:sz="0" w:space="0" w:color="auto"/>
        <w:right w:val="none" w:sz="0" w:space="0" w:color="auto"/>
      </w:divBdr>
    </w:div>
    <w:div w:id="1008093634">
      <w:bodyDiv w:val="1"/>
      <w:marLeft w:val="0"/>
      <w:marRight w:val="0"/>
      <w:marTop w:val="0"/>
      <w:marBottom w:val="0"/>
      <w:divBdr>
        <w:top w:val="none" w:sz="0" w:space="0" w:color="auto"/>
        <w:left w:val="none" w:sz="0" w:space="0" w:color="auto"/>
        <w:bottom w:val="none" w:sz="0" w:space="0" w:color="auto"/>
        <w:right w:val="none" w:sz="0" w:space="0" w:color="auto"/>
      </w:divBdr>
    </w:div>
    <w:div w:id="1010333254">
      <w:bodyDiv w:val="1"/>
      <w:marLeft w:val="0"/>
      <w:marRight w:val="0"/>
      <w:marTop w:val="0"/>
      <w:marBottom w:val="0"/>
      <w:divBdr>
        <w:top w:val="none" w:sz="0" w:space="0" w:color="auto"/>
        <w:left w:val="none" w:sz="0" w:space="0" w:color="auto"/>
        <w:bottom w:val="none" w:sz="0" w:space="0" w:color="auto"/>
        <w:right w:val="none" w:sz="0" w:space="0" w:color="auto"/>
      </w:divBdr>
    </w:div>
    <w:div w:id="1016224726">
      <w:bodyDiv w:val="1"/>
      <w:marLeft w:val="0"/>
      <w:marRight w:val="0"/>
      <w:marTop w:val="0"/>
      <w:marBottom w:val="0"/>
      <w:divBdr>
        <w:top w:val="none" w:sz="0" w:space="0" w:color="auto"/>
        <w:left w:val="none" w:sz="0" w:space="0" w:color="auto"/>
        <w:bottom w:val="none" w:sz="0" w:space="0" w:color="auto"/>
        <w:right w:val="none" w:sz="0" w:space="0" w:color="auto"/>
      </w:divBdr>
    </w:div>
    <w:div w:id="1018046744">
      <w:bodyDiv w:val="1"/>
      <w:marLeft w:val="0"/>
      <w:marRight w:val="0"/>
      <w:marTop w:val="0"/>
      <w:marBottom w:val="0"/>
      <w:divBdr>
        <w:top w:val="none" w:sz="0" w:space="0" w:color="auto"/>
        <w:left w:val="none" w:sz="0" w:space="0" w:color="auto"/>
        <w:bottom w:val="none" w:sz="0" w:space="0" w:color="auto"/>
        <w:right w:val="none" w:sz="0" w:space="0" w:color="auto"/>
      </w:divBdr>
    </w:div>
    <w:div w:id="1020157364">
      <w:bodyDiv w:val="1"/>
      <w:marLeft w:val="0"/>
      <w:marRight w:val="0"/>
      <w:marTop w:val="0"/>
      <w:marBottom w:val="0"/>
      <w:divBdr>
        <w:top w:val="none" w:sz="0" w:space="0" w:color="auto"/>
        <w:left w:val="none" w:sz="0" w:space="0" w:color="auto"/>
        <w:bottom w:val="none" w:sz="0" w:space="0" w:color="auto"/>
        <w:right w:val="none" w:sz="0" w:space="0" w:color="auto"/>
      </w:divBdr>
    </w:div>
    <w:div w:id="1038628767">
      <w:bodyDiv w:val="1"/>
      <w:marLeft w:val="0"/>
      <w:marRight w:val="0"/>
      <w:marTop w:val="0"/>
      <w:marBottom w:val="0"/>
      <w:divBdr>
        <w:top w:val="none" w:sz="0" w:space="0" w:color="auto"/>
        <w:left w:val="none" w:sz="0" w:space="0" w:color="auto"/>
        <w:bottom w:val="none" w:sz="0" w:space="0" w:color="auto"/>
        <w:right w:val="none" w:sz="0" w:space="0" w:color="auto"/>
      </w:divBdr>
    </w:div>
    <w:div w:id="1043403925">
      <w:bodyDiv w:val="1"/>
      <w:marLeft w:val="0"/>
      <w:marRight w:val="0"/>
      <w:marTop w:val="0"/>
      <w:marBottom w:val="0"/>
      <w:divBdr>
        <w:top w:val="none" w:sz="0" w:space="0" w:color="auto"/>
        <w:left w:val="none" w:sz="0" w:space="0" w:color="auto"/>
        <w:bottom w:val="none" w:sz="0" w:space="0" w:color="auto"/>
        <w:right w:val="none" w:sz="0" w:space="0" w:color="auto"/>
      </w:divBdr>
    </w:div>
    <w:div w:id="1045450373">
      <w:bodyDiv w:val="1"/>
      <w:marLeft w:val="0"/>
      <w:marRight w:val="0"/>
      <w:marTop w:val="0"/>
      <w:marBottom w:val="0"/>
      <w:divBdr>
        <w:top w:val="none" w:sz="0" w:space="0" w:color="auto"/>
        <w:left w:val="none" w:sz="0" w:space="0" w:color="auto"/>
        <w:bottom w:val="none" w:sz="0" w:space="0" w:color="auto"/>
        <w:right w:val="none" w:sz="0" w:space="0" w:color="auto"/>
      </w:divBdr>
    </w:div>
    <w:div w:id="1051685600">
      <w:bodyDiv w:val="1"/>
      <w:marLeft w:val="0"/>
      <w:marRight w:val="0"/>
      <w:marTop w:val="0"/>
      <w:marBottom w:val="0"/>
      <w:divBdr>
        <w:top w:val="none" w:sz="0" w:space="0" w:color="auto"/>
        <w:left w:val="none" w:sz="0" w:space="0" w:color="auto"/>
        <w:bottom w:val="none" w:sz="0" w:space="0" w:color="auto"/>
        <w:right w:val="none" w:sz="0" w:space="0" w:color="auto"/>
      </w:divBdr>
    </w:div>
    <w:div w:id="1059549997">
      <w:bodyDiv w:val="1"/>
      <w:marLeft w:val="0"/>
      <w:marRight w:val="0"/>
      <w:marTop w:val="0"/>
      <w:marBottom w:val="0"/>
      <w:divBdr>
        <w:top w:val="none" w:sz="0" w:space="0" w:color="auto"/>
        <w:left w:val="none" w:sz="0" w:space="0" w:color="auto"/>
        <w:bottom w:val="none" w:sz="0" w:space="0" w:color="auto"/>
        <w:right w:val="none" w:sz="0" w:space="0" w:color="auto"/>
      </w:divBdr>
    </w:div>
    <w:div w:id="1071729991">
      <w:bodyDiv w:val="1"/>
      <w:marLeft w:val="0"/>
      <w:marRight w:val="0"/>
      <w:marTop w:val="0"/>
      <w:marBottom w:val="0"/>
      <w:divBdr>
        <w:top w:val="none" w:sz="0" w:space="0" w:color="auto"/>
        <w:left w:val="none" w:sz="0" w:space="0" w:color="auto"/>
        <w:bottom w:val="none" w:sz="0" w:space="0" w:color="auto"/>
        <w:right w:val="none" w:sz="0" w:space="0" w:color="auto"/>
      </w:divBdr>
    </w:div>
    <w:div w:id="1080368725">
      <w:bodyDiv w:val="1"/>
      <w:marLeft w:val="0"/>
      <w:marRight w:val="0"/>
      <w:marTop w:val="0"/>
      <w:marBottom w:val="0"/>
      <w:divBdr>
        <w:top w:val="none" w:sz="0" w:space="0" w:color="auto"/>
        <w:left w:val="none" w:sz="0" w:space="0" w:color="auto"/>
        <w:bottom w:val="none" w:sz="0" w:space="0" w:color="auto"/>
        <w:right w:val="none" w:sz="0" w:space="0" w:color="auto"/>
      </w:divBdr>
    </w:div>
    <w:div w:id="1082919012">
      <w:bodyDiv w:val="1"/>
      <w:marLeft w:val="0"/>
      <w:marRight w:val="0"/>
      <w:marTop w:val="0"/>
      <w:marBottom w:val="0"/>
      <w:divBdr>
        <w:top w:val="none" w:sz="0" w:space="0" w:color="auto"/>
        <w:left w:val="none" w:sz="0" w:space="0" w:color="auto"/>
        <w:bottom w:val="none" w:sz="0" w:space="0" w:color="auto"/>
        <w:right w:val="none" w:sz="0" w:space="0" w:color="auto"/>
      </w:divBdr>
    </w:div>
    <w:div w:id="1083604870">
      <w:bodyDiv w:val="1"/>
      <w:marLeft w:val="0"/>
      <w:marRight w:val="0"/>
      <w:marTop w:val="0"/>
      <w:marBottom w:val="0"/>
      <w:divBdr>
        <w:top w:val="none" w:sz="0" w:space="0" w:color="auto"/>
        <w:left w:val="none" w:sz="0" w:space="0" w:color="auto"/>
        <w:bottom w:val="none" w:sz="0" w:space="0" w:color="auto"/>
        <w:right w:val="none" w:sz="0" w:space="0" w:color="auto"/>
      </w:divBdr>
    </w:div>
    <w:div w:id="1084494567">
      <w:bodyDiv w:val="1"/>
      <w:marLeft w:val="0"/>
      <w:marRight w:val="0"/>
      <w:marTop w:val="0"/>
      <w:marBottom w:val="0"/>
      <w:divBdr>
        <w:top w:val="none" w:sz="0" w:space="0" w:color="auto"/>
        <w:left w:val="none" w:sz="0" w:space="0" w:color="auto"/>
        <w:bottom w:val="none" w:sz="0" w:space="0" w:color="auto"/>
        <w:right w:val="none" w:sz="0" w:space="0" w:color="auto"/>
      </w:divBdr>
    </w:div>
    <w:div w:id="1091853993">
      <w:bodyDiv w:val="1"/>
      <w:marLeft w:val="0"/>
      <w:marRight w:val="0"/>
      <w:marTop w:val="0"/>
      <w:marBottom w:val="0"/>
      <w:divBdr>
        <w:top w:val="none" w:sz="0" w:space="0" w:color="auto"/>
        <w:left w:val="none" w:sz="0" w:space="0" w:color="auto"/>
        <w:bottom w:val="none" w:sz="0" w:space="0" w:color="auto"/>
        <w:right w:val="none" w:sz="0" w:space="0" w:color="auto"/>
      </w:divBdr>
    </w:div>
    <w:div w:id="1092312124">
      <w:bodyDiv w:val="1"/>
      <w:marLeft w:val="0"/>
      <w:marRight w:val="0"/>
      <w:marTop w:val="0"/>
      <w:marBottom w:val="0"/>
      <w:divBdr>
        <w:top w:val="none" w:sz="0" w:space="0" w:color="auto"/>
        <w:left w:val="none" w:sz="0" w:space="0" w:color="auto"/>
        <w:bottom w:val="none" w:sz="0" w:space="0" w:color="auto"/>
        <w:right w:val="none" w:sz="0" w:space="0" w:color="auto"/>
      </w:divBdr>
    </w:div>
    <w:div w:id="1095590442">
      <w:bodyDiv w:val="1"/>
      <w:marLeft w:val="0"/>
      <w:marRight w:val="0"/>
      <w:marTop w:val="0"/>
      <w:marBottom w:val="0"/>
      <w:divBdr>
        <w:top w:val="none" w:sz="0" w:space="0" w:color="auto"/>
        <w:left w:val="none" w:sz="0" w:space="0" w:color="auto"/>
        <w:bottom w:val="none" w:sz="0" w:space="0" w:color="auto"/>
        <w:right w:val="none" w:sz="0" w:space="0" w:color="auto"/>
      </w:divBdr>
    </w:div>
    <w:div w:id="1099565518">
      <w:bodyDiv w:val="1"/>
      <w:marLeft w:val="0"/>
      <w:marRight w:val="0"/>
      <w:marTop w:val="0"/>
      <w:marBottom w:val="0"/>
      <w:divBdr>
        <w:top w:val="none" w:sz="0" w:space="0" w:color="auto"/>
        <w:left w:val="none" w:sz="0" w:space="0" w:color="auto"/>
        <w:bottom w:val="none" w:sz="0" w:space="0" w:color="auto"/>
        <w:right w:val="none" w:sz="0" w:space="0" w:color="auto"/>
      </w:divBdr>
    </w:div>
    <w:div w:id="1101293674">
      <w:bodyDiv w:val="1"/>
      <w:marLeft w:val="0"/>
      <w:marRight w:val="0"/>
      <w:marTop w:val="0"/>
      <w:marBottom w:val="0"/>
      <w:divBdr>
        <w:top w:val="none" w:sz="0" w:space="0" w:color="auto"/>
        <w:left w:val="none" w:sz="0" w:space="0" w:color="auto"/>
        <w:bottom w:val="none" w:sz="0" w:space="0" w:color="auto"/>
        <w:right w:val="none" w:sz="0" w:space="0" w:color="auto"/>
      </w:divBdr>
    </w:div>
    <w:div w:id="1104764348">
      <w:bodyDiv w:val="1"/>
      <w:marLeft w:val="0"/>
      <w:marRight w:val="0"/>
      <w:marTop w:val="0"/>
      <w:marBottom w:val="0"/>
      <w:divBdr>
        <w:top w:val="none" w:sz="0" w:space="0" w:color="auto"/>
        <w:left w:val="none" w:sz="0" w:space="0" w:color="auto"/>
        <w:bottom w:val="none" w:sz="0" w:space="0" w:color="auto"/>
        <w:right w:val="none" w:sz="0" w:space="0" w:color="auto"/>
      </w:divBdr>
    </w:div>
    <w:div w:id="1124619529">
      <w:bodyDiv w:val="1"/>
      <w:marLeft w:val="0"/>
      <w:marRight w:val="0"/>
      <w:marTop w:val="0"/>
      <w:marBottom w:val="0"/>
      <w:divBdr>
        <w:top w:val="none" w:sz="0" w:space="0" w:color="auto"/>
        <w:left w:val="none" w:sz="0" w:space="0" w:color="auto"/>
        <w:bottom w:val="none" w:sz="0" w:space="0" w:color="auto"/>
        <w:right w:val="none" w:sz="0" w:space="0" w:color="auto"/>
      </w:divBdr>
    </w:div>
    <w:div w:id="1125273141">
      <w:bodyDiv w:val="1"/>
      <w:marLeft w:val="0"/>
      <w:marRight w:val="0"/>
      <w:marTop w:val="0"/>
      <w:marBottom w:val="0"/>
      <w:divBdr>
        <w:top w:val="none" w:sz="0" w:space="0" w:color="auto"/>
        <w:left w:val="none" w:sz="0" w:space="0" w:color="auto"/>
        <w:bottom w:val="none" w:sz="0" w:space="0" w:color="auto"/>
        <w:right w:val="none" w:sz="0" w:space="0" w:color="auto"/>
      </w:divBdr>
    </w:div>
    <w:div w:id="1151755640">
      <w:bodyDiv w:val="1"/>
      <w:marLeft w:val="0"/>
      <w:marRight w:val="0"/>
      <w:marTop w:val="0"/>
      <w:marBottom w:val="0"/>
      <w:divBdr>
        <w:top w:val="none" w:sz="0" w:space="0" w:color="auto"/>
        <w:left w:val="none" w:sz="0" w:space="0" w:color="auto"/>
        <w:bottom w:val="none" w:sz="0" w:space="0" w:color="auto"/>
        <w:right w:val="none" w:sz="0" w:space="0" w:color="auto"/>
      </w:divBdr>
    </w:div>
    <w:div w:id="1157917041">
      <w:bodyDiv w:val="1"/>
      <w:marLeft w:val="0"/>
      <w:marRight w:val="0"/>
      <w:marTop w:val="0"/>
      <w:marBottom w:val="0"/>
      <w:divBdr>
        <w:top w:val="none" w:sz="0" w:space="0" w:color="auto"/>
        <w:left w:val="none" w:sz="0" w:space="0" w:color="auto"/>
        <w:bottom w:val="none" w:sz="0" w:space="0" w:color="auto"/>
        <w:right w:val="none" w:sz="0" w:space="0" w:color="auto"/>
      </w:divBdr>
    </w:div>
    <w:div w:id="1164973824">
      <w:bodyDiv w:val="1"/>
      <w:marLeft w:val="0"/>
      <w:marRight w:val="0"/>
      <w:marTop w:val="0"/>
      <w:marBottom w:val="0"/>
      <w:divBdr>
        <w:top w:val="none" w:sz="0" w:space="0" w:color="auto"/>
        <w:left w:val="none" w:sz="0" w:space="0" w:color="auto"/>
        <w:bottom w:val="none" w:sz="0" w:space="0" w:color="auto"/>
        <w:right w:val="none" w:sz="0" w:space="0" w:color="auto"/>
      </w:divBdr>
    </w:div>
    <w:div w:id="1169247344">
      <w:bodyDiv w:val="1"/>
      <w:marLeft w:val="0"/>
      <w:marRight w:val="0"/>
      <w:marTop w:val="0"/>
      <w:marBottom w:val="0"/>
      <w:divBdr>
        <w:top w:val="none" w:sz="0" w:space="0" w:color="auto"/>
        <w:left w:val="none" w:sz="0" w:space="0" w:color="auto"/>
        <w:bottom w:val="none" w:sz="0" w:space="0" w:color="auto"/>
        <w:right w:val="none" w:sz="0" w:space="0" w:color="auto"/>
      </w:divBdr>
    </w:div>
    <w:div w:id="1179001904">
      <w:bodyDiv w:val="1"/>
      <w:marLeft w:val="0"/>
      <w:marRight w:val="0"/>
      <w:marTop w:val="0"/>
      <w:marBottom w:val="0"/>
      <w:divBdr>
        <w:top w:val="none" w:sz="0" w:space="0" w:color="auto"/>
        <w:left w:val="none" w:sz="0" w:space="0" w:color="auto"/>
        <w:bottom w:val="none" w:sz="0" w:space="0" w:color="auto"/>
        <w:right w:val="none" w:sz="0" w:space="0" w:color="auto"/>
      </w:divBdr>
    </w:div>
    <w:div w:id="1180587676">
      <w:bodyDiv w:val="1"/>
      <w:marLeft w:val="0"/>
      <w:marRight w:val="0"/>
      <w:marTop w:val="0"/>
      <w:marBottom w:val="0"/>
      <w:divBdr>
        <w:top w:val="none" w:sz="0" w:space="0" w:color="auto"/>
        <w:left w:val="none" w:sz="0" w:space="0" w:color="auto"/>
        <w:bottom w:val="none" w:sz="0" w:space="0" w:color="auto"/>
        <w:right w:val="none" w:sz="0" w:space="0" w:color="auto"/>
      </w:divBdr>
    </w:div>
    <w:div w:id="1183321639">
      <w:bodyDiv w:val="1"/>
      <w:marLeft w:val="0"/>
      <w:marRight w:val="0"/>
      <w:marTop w:val="0"/>
      <w:marBottom w:val="0"/>
      <w:divBdr>
        <w:top w:val="none" w:sz="0" w:space="0" w:color="auto"/>
        <w:left w:val="none" w:sz="0" w:space="0" w:color="auto"/>
        <w:bottom w:val="none" w:sz="0" w:space="0" w:color="auto"/>
        <w:right w:val="none" w:sz="0" w:space="0" w:color="auto"/>
      </w:divBdr>
    </w:div>
    <w:div w:id="1183594325">
      <w:bodyDiv w:val="1"/>
      <w:marLeft w:val="0"/>
      <w:marRight w:val="0"/>
      <w:marTop w:val="0"/>
      <w:marBottom w:val="0"/>
      <w:divBdr>
        <w:top w:val="none" w:sz="0" w:space="0" w:color="auto"/>
        <w:left w:val="none" w:sz="0" w:space="0" w:color="auto"/>
        <w:bottom w:val="none" w:sz="0" w:space="0" w:color="auto"/>
        <w:right w:val="none" w:sz="0" w:space="0" w:color="auto"/>
      </w:divBdr>
    </w:div>
    <w:div w:id="1194032729">
      <w:bodyDiv w:val="1"/>
      <w:marLeft w:val="0"/>
      <w:marRight w:val="0"/>
      <w:marTop w:val="0"/>
      <w:marBottom w:val="0"/>
      <w:divBdr>
        <w:top w:val="none" w:sz="0" w:space="0" w:color="auto"/>
        <w:left w:val="none" w:sz="0" w:space="0" w:color="auto"/>
        <w:bottom w:val="none" w:sz="0" w:space="0" w:color="auto"/>
        <w:right w:val="none" w:sz="0" w:space="0" w:color="auto"/>
      </w:divBdr>
    </w:div>
    <w:div w:id="1199658080">
      <w:bodyDiv w:val="1"/>
      <w:marLeft w:val="0"/>
      <w:marRight w:val="0"/>
      <w:marTop w:val="0"/>
      <w:marBottom w:val="0"/>
      <w:divBdr>
        <w:top w:val="none" w:sz="0" w:space="0" w:color="auto"/>
        <w:left w:val="none" w:sz="0" w:space="0" w:color="auto"/>
        <w:bottom w:val="none" w:sz="0" w:space="0" w:color="auto"/>
        <w:right w:val="none" w:sz="0" w:space="0" w:color="auto"/>
      </w:divBdr>
    </w:div>
    <w:div w:id="1202785877">
      <w:bodyDiv w:val="1"/>
      <w:marLeft w:val="0"/>
      <w:marRight w:val="0"/>
      <w:marTop w:val="0"/>
      <w:marBottom w:val="0"/>
      <w:divBdr>
        <w:top w:val="none" w:sz="0" w:space="0" w:color="auto"/>
        <w:left w:val="none" w:sz="0" w:space="0" w:color="auto"/>
        <w:bottom w:val="none" w:sz="0" w:space="0" w:color="auto"/>
        <w:right w:val="none" w:sz="0" w:space="0" w:color="auto"/>
      </w:divBdr>
    </w:div>
    <w:div w:id="1208953658">
      <w:bodyDiv w:val="1"/>
      <w:marLeft w:val="0"/>
      <w:marRight w:val="0"/>
      <w:marTop w:val="0"/>
      <w:marBottom w:val="0"/>
      <w:divBdr>
        <w:top w:val="none" w:sz="0" w:space="0" w:color="auto"/>
        <w:left w:val="none" w:sz="0" w:space="0" w:color="auto"/>
        <w:bottom w:val="none" w:sz="0" w:space="0" w:color="auto"/>
        <w:right w:val="none" w:sz="0" w:space="0" w:color="auto"/>
      </w:divBdr>
    </w:div>
    <w:div w:id="1232228553">
      <w:bodyDiv w:val="1"/>
      <w:marLeft w:val="0"/>
      <w:marRight w:val="0"/>
      <w:marTop w:val="0"/>
      <w:marBottom w:val="0"/>
      <w:divBdr>
        <w:top w:val="none" w:sz="0" w:space="0" w:color="auto"/>
        <w:left w:val="none" w:sz="0" w:space="0" w:color="auto"/>
        <w:bottom w:val="none" w:sz="0" w:space="0" w:color="auto"/>
        <w:right w:val="none" w:sz="0" w:space="0" w:color="auto"/>
      </w:divBdr>
    </w:div>
    <w:div w:id="1246495897">
      <w:bodyDiv w:val="1"/>
      <w:marLeft w:val="0"/>
      <w:marRight w:val="0"/>
      <w:marTop w:val="0"/>
      <w:marBottom w:val="0"/>
      <w:divBdr>
        <w:top w:val="none" w:sz="0" w:space="0" w:color="auto"/>
        <w:left w:val="none" w:sz="0" w:space="0" w:color="auto"/>
        <w:bottom w:val="none" w:sz="0" w:space="0" w:color="auto"/>
        <w:right w:val="none" w:sz="0" w:space="0" w:color="auto"/>
      </w:divBdr>
    </w:div>
    <w:div w:id="1254895742">
      <w:bodyDiv w:val="1"/>
      <w:marLeft w:val="0"/>
      <w:marRight w:val="0"/>
      <w:marTop w:val="0"/>
      <w:marBottom w:val="0"/>
      <w:divBdr>
        <w:top w:val="none" w:sz="0" w:space="0" w:color="auto"/>
        <w:left w:val="none" w:sz="0" w:space="0" w:color="auto"/>
        <w:bottom w:val="none" w:sz="0" w:space="0" w:color="auto"/>
        <w:right w:val="none" w:sz="0" w:space="0" w:color="auto"/>
      </w:divBdr>
    </w:div>
    <w:div w:id="1259487932">
      <w:bodyDiv w:val="1"/>
      <w:marLeft w:val="0"/>
      <w:marRight w:val="0"/>
      <w:marTop w:val="0"/>
      <w:marBottom w:val="0"/>
      <w:divBdr>
        <w:top w:val="none" w:sz="0" w:space="0" w:color="auto"/>
        <w:left w:val="none" w:sz="0" w:space="0" w:color="auto"/>
        <w:bottom w:val="none" w:sz="0" w:space="0" w:color="auto"/>
        <w:right w:val="none" w:sz="0" w:space="0" w:color="auto"/>
      </w:divBdr>
    </w:div>
    <w:div w:id="1264608576">
      <w:bodyDiv w:val="1"/>
      <w:marLeft w:val="0"/>
      <w:marRight w:val="0"/>
      <w:marTop w:val="0"/>
      <w:marBottom w:val="0"/>
      <w:divBdr>
        <w:top w:val="none" w:sz="0" w:space="0" w:color="auto"/>
        <w:left w:val="none" w:sz="0" w:space="0" w:color="auto"/>
        <w:bottom w:val="none" w:sz="0" w:space="0" w:color="auto"/>
        <w:right w:val="none" w:sz="0" w:space="0" w:color="auto"/>
      </w:divBdr>
    </w:div>
    <w:div w:id="1269309651">
      <w:bodyDiv w:val="1"/>
      <w:marLeft w:val="0"/>
      <w:marRight w:val="0"/>
      <w:marTop w:val="0"/>
      <w:marBottom w:val="0"/>
      <w:divBdr>
        <w:top w:val="none" w:sz="0" w:space="0" w:color="auto"/>
        <w:left w:val="none" w:sz="0" w:space="0" w:color="auto"/>
        <w:bottom w:val="none" w:sz="0" w:space="0" w:color="auto"/>
        <w:right w:val="none" w:sz="0" w:space="0" w:color="auto"/>
      </w:divBdr>
    </w:div>
    <w:div w:id="1272779430">
      <w:bodyDiv w:val="1"/>
      <w:marLeft w:val="0"/>
      <w:marRight w:val="0"/>
      <w:marTop w:val="0"/>
      <w:marBottom w:val="0"/>
      <w:divBdr>
        <w:top w:val="none" w:sz="0" w:space="0" w:color="auto"/>
        <w:left w:val="none" w:sz="0" w:space="0" w:color="auto"/>
        <w:bottom w:val="none" w:sz="0" w:space="0" w:color="auto"/>
        <w:right w:val="none" w:sz="0" w:space="0" w:color="auto"/>
      </w:divBdr>
    </w:div>
    <w:div w:id="1272935553">
      <w:bodyDiv w:val="1"/>
      <w:marLeft w:val="0"/>
      <w:marRight w:val="0"/>
      <w:marTop w:val="0"/>
      <w:marBottom w:val="0"/>
      <w:divBdr>
        <w:top w:val="none" w:sz="0" w:space="0" w:color="auto"/>
        <w:left w:val="none" w:sz="0" w:space="0" w:color="auto"/>
        <w:bottom w:val="none" w:sz="0" w:space="0" w:color="auto"/>
        <w:right w:val="none" w:sz="0" w:space="0" w:color="auto"/>
      </w:divBdr>
    </w:div>
    <w:div w:id="1275404549">
      <w:bodyDiv w:val="1"/>
      <w:marLeft w:val="0"/>
      <w:marRight w:val="0"/>
      <w:marTop w:val="0"/>
      <w:marBottom w:val="0"/>
      <w:divBdr>
        <w:top w:val="none" w:sz="0" w:space="0" w:color="auto"/>
        <w:left w:val="none" w:sz="0" w:space="0" w:color="auto"/>
        <w:bottom w:val="none" w:sz="0" w:space="0" w:color="auto"/>
        <w:right w:val="none" w:sz="0" w:space="0" w:color="auto"/>
      </w:divBdr>
    </w:div>
    <w:div w:id="1282617021">
      <w:bodyDiv w:val="1"/>
      <w:marLeft w:val="0"/>
      <w:marRight w:val="0"/>
      <w:marTop w:val="0"/>
      <w:marBottom w:val="0"/>
      <w:divBdr>
        <w:top w:val="none" w:sz="0" w:space="0" w:color="auto"/>
        <w:left w:val="none" w:sz="0" w:space="0" w:color="auto"/>
        <w:bottom w:val="none" w:sz="0" w:space="0" w:color="auto"/>
        <w:right w:val="none" w:sz="0" w:space="0" w:color="auto"/>
      </w:divBdr>
    </w:div>
    <w:div w:id="1282809284">
      <w:bodyDiv w:val="1"/>
      <w:marLeft w:val="0"/>
      <w:marRight w:val="0"/>
      <w:marTop w:val="0"/>
      <w:marBottom w:val="0"/>
      <w:divBdr>
        <w:top w:val="none" w:sz="0" w:space="0" w:color="auto"/>
        <w:left w:val="none" w:sz="0" w:space="0" w:color="auto"/>
        <w:bottom w:val="none" w:sz="0" w:space="0" w:color="auto"/>
        <w:right w:val="none" w:sz="0" w:space="0" w:color="auto"/>
      </w:divBdr>
    </w:div>
    <w:div w:id="1283073708">
      <w:bodyDiv w:val="1"/>
      <w:marLeft w:val="0"/>
      <w:marRight w:val="0"/>
      <w:marTop w:val="0"/>
      <w:marBottom w:val="0"/>
      <w:divBdr>
        <w:top w:val="none" w:sz="0" w:space="0" w:color="auto"/>
        <w:left w:val="none" w:sz="0" w:space="0" w:color="auto"/>
        <w:bottom w:val="none" w:sz="0" w:space="0" w:color="auto"/>
        <w:right w:val="none" w:sz="0" w:space="0" w:color="auto"/>
      </w:divBdr>
    </w:div>
    <w:div w:id="1295596007">
      <w:bodyDiv w:val="1"/>
      <w:marLeft w:val="0"/>
      <w:marRight w:val="0"/>
      <w:marTop w:val="0"/>
      <w:marBottom w:val="0"/>
      <w:divBdr>
        <w:top w:val="none" w:sz="0" w:space="0" w:color="auto"/>
        <w:left w:val="none" w:sz="0" w:space="0" w:color="auto"/>
        <w:bottom w:val="none" w:sz="0" w:space="0" w:color="auto"/>
        <w:right w:val="none" w:sz="0" w:space="0" w:color="auto"/>
      </w:divBdr>
    </w:div>
    <w:div w:id="1300763166">
      <w:bodyDiv w:val="1"/>
      <w:marLeft w:val="0"/>
      <w:marRight w:val="0"/>
      <w:marTop w:val="0"/>
      <w:marBottom w:val="0"/>
      <w:divBdr>
        <w:top w:val="none" w:sz="0" w:space="0" w:color="auto"/>
        <w:left w:val="none" w:sz="0" w:space="0" w:color="auto"/>
        <w:bottom w:val="none" w:sz="0" w:space="0" w:color="auto"/>
        <w:right w:val="none" w:sz="0" w:space="0" w:color="auto"/>
      </w:divBdr>
    </w:div>
    <w:div w:id="1304509270">
      <w:bodyDiv w:val="1"/>
      <w:marLeft w:val="0"/>
      <w:marRight w:val="0"/>
      <w:marTop w:val="0"/>
      <w:marBottom w:val="0"/>
      <w:divBdr>
        <w:top w:val="none" w:sz="0" w:space="0" w:color="auto"/>
        <w:left w:val="none" w:sz="0" w:space="0" w:color="auto"/>
        <w:bottom w:val="none" w:sz="0" w:space="0" w:color="auto"/>
        <w:right w:val="none" w:sz="0" w:space="0" w:color="auto"/>
      </w:divBdr>
    </w:div>
    <w:div w:id="1306204520">
      <w:bodyDiv w:val="1"/>
      <w:marLeft w:val="0"/>
      <w:marRight w:val="0"/>
      <w:marTop w:val="0"/>
      <w:marBottom w:val="0"/>
      <w:divBdr>
        <w:top w:val="none" w:sz="0" w:space="0" w:color="auto"/>
        <w:left w:val="none" w:sz="0" w:space="0" w:color="auto"/>
        <w:bottom w:val="none" w:sz="0" w:space="0" w:color="auto"/>
        <w:right w:val="none" w:sz="0" w:space="0" w:color="auto"/>
      </w:divBdr>
    </w:div>
    <w:div w:id="1310133580">
      <w:bodyDiv w:val="1"/>
      <w:marLeft w:val="0"/>
      <w:marRight w:val="0"/>
      <w:marTop w:val="0"/>
      <w:marBottom w:val="0"/>
      <w:divBdr>
        <w:top w:val="none" w:sz="0" w:space="0" w:color="auto"/>
        <w:left w:val="none" w:sz="0" w:space="0" w:color="auto"/>
        <w:bottom w:val="none" w:sz="0" w:space="0" w:color="auto"/>
        <w:right w:val="none" w:sz="0" w:space="0" w:color="auto"/>
      </w:divBdr>
    </w:div>
    <w:div w:id="1319188854">
      <w:bodyDiv w:val="1"/>
      <w:marLeft w:val="0"/>
      <w:marRight w:val="0"/>
      <w:marTop w:val="0"/>
      <w:marBottom w:val="0"/>
      <w:divBdr>
        <w:top w:val="none" w:sz="0" w:space="0" w:color="auto"/>
        <w:left w:val="none" w:sz="0" w:space="0" w:color="auto"/>
        <w:bottom w:val="none" w:sz="0" w:space="0" w:color="auto"/>
        <w:right w:val="none" w:sz="0" w:space="0" w:color="auto"/>
      </w:divBdr>
    </w:div>
    <w:div w:id="1323198588">
      <w:bodyDiv w:val="1"/>
      <w:marLeft w:val="0"/>
      <w:marRight w:val="0"/>
      <w:marTop w:val="0"/>
      <w:marBottom w:val="0"/>
      <w:divBdr>
        <w:top w:val="none" w:sz="0" w:space="0" w:color="auto"/>
        <w:left w:val="none" w:sz="0" w:space="0" w:color="auto"/>
        <w:bottom w:val="none" w:sz="0" w:space="0" w:color="auto"/>
        <w:right w:val="none" w:sz="0" w:space="0" w:color="auto"/>
      </w:divBdr>
    </w:div>
    <w:div w:id="1363705850">
      <w:bodyDiv w:val="1"/>
      <w:marLeft w:val="0"/>
      <w:marRight w:val="0"/>
      <w:marTop w:val="0"/>
      <w:marBottom w:val="0"/>
      <w:divBdr>
        <w:top w:val="none" w:sz="0" w:space="0" w:color="auto"/>
        <w:left w:val="none" w:sz="0" w:space="0" w:color="auto"/>
        <w:bottom w:val="none" w:sz="0" w:space="0" w:color="auto"/>
        <w:right w:val="none" w:sz="0" w:space="0" w:color="auto"/>
      </w:divBdr>
    </w:div>
    <w:div w:id="1374573419">
      <w:bodyDiv w:val="1"/>
      <w:marLeft w:val="0"/>
      <w:marRight w:val="0"/>
      <w:marTop w:val="0"/>
      <w:marBottom w:val="0"/>
      <w:divBdr>
        <w:top w:val="none" w:sz="0" w:space="0" w:color="auto"/>
        <w:left w:val="none" w:sz="0" w:space="0" w:color="auto"/>
        <w:bottom w:val="none" w:sz="0" w:space="0" w:color="auto"/>
        <w:right w:val="none" w:sz="0" w:space="0" w:color="auto"/>
      </w:divBdr>
    </w:div>
    <w:div w:id="1377663694">
      <w:bodyDiv w:val="1"/>
      <w:marLeft w:val="0"/>
      <w:marRight w:val="0"/>
      <w:marTop w:val="0"/>
      <w:marBottom w:val="0"/>
      <w:divBdr>
        <w:top w:val="none" w:sz="0" w:space="0" w:color="auto"/>
        <w:left w:val="none" w:sz="0" w:space="0" w:color="auto"/>
        <w:bottom w:val="none" w:sz="0" w:space="0" w:color="auto"/>
        <w:right w:val="none" w:sz="0" w:space="0" w:color="auto"/>
      </w:divBdr>
    </w:div>
    <w:div w:id="1382828861">
      <w:bodyDiv w:val="1"/>
      <w:marLeft w:val="0"/>
      <w:marRight w:val="0"/>
      <w:marTop w:val="0"/>
      <w:marBottom w:val="0"/>
      <w:divBdr>
        <w:top w:val="none" w:sz="0" w:space="0" w:color="auto"/>
        <w:left w:val="none" w:sz="0" w:space="0" w:color="auto"/>
        <w:bottom w:val="none" w:sz="0" w:space="0" w:color="auto"/>
        <w:right w:val="none" w:sz="0" w:space="0" w:color="auto"/>
      </w:divBdr>
    </w:div>
    <w:div w:id="1385719110">
      <w:bodyDiv w:val="1"/>
      <w:marLeft w:val="0"/>
      <w:marRight w:val="0"/>
      <w:marTop w:val="0"/>
      <w:marBottom w:val="0"/>
      <w:divBdr>
        <w:top w:val="none" w:sz="0" w:space="0" w:color="auto"/>
        <w:left w:val="none" w:sz="0" w:space="0" w:color="auto"/>
        <w:bottom w:val="none" w:sz="0" w:space="0" w:color="auto"/>
        <w:right w:val="none" w:sz="0" w:space="0" w:color="auto"/>
      </w:divBdr>
    </w:div>
    <w:div w:id="1402369567">
      <w:bodyDiv w:val="1"/>
      <w:marLeft w:val="0"/>
      <w:marRight w:val="0"/>
      <w:marTop w:val="0"/>
      <w:marBottom w:val="0"/>
      <w:divBdr>
        <w:top w:val="none" w:sz="0" w:space="0" w:color="auto"/>
        <w:left w:val="none" w:sz="0" w:space="0" w:color="auto"/>
        <w:bottom w:val="none" w:sz="0" w:space="0" w:color="auto"/>
        <w:right w:val="none" w:sz="0" w:space="0" w:color="auto"/>
      </w:divBdr>
    </w:div>
    <w:div w:id="1405646702">
      <w:bodyDiv w:val="1"/>
      <w:marLeft w:val="0"/>
      <w:marRight w:val="0"/>
      <w:marTop w:val="0"/>
      <w:marBottom w:val="0"/>
      <w:divBdr>
        <w:top w:val="none" w:sz="0" w:space="0" w:color="auto"/>
        <w:left w:val="none" w:sz="0" w:space="0" w:color="auto"/>
        <w:bottom w:val="none" w:sz="0" w:space="0" w:color="auto"/>
        <w:right w:val="none" w:sz="0" w:space="0" w:color="auto"/>
      </w:divBdr>
    </w:div>
    <w:div w:id="1407341695">
      <w:bodyDiv w:val="1"/>
      <w:marLeft w:val="0"/>
      <w:marRight w:val="0"/>
      <w:marTop w:val="0"/>
      <w:marBottom w:val="0"/>
      <w:divBdr>
        <w:top w:val="none" w:sz="0" w:space="0" w:color="auto"/>
        <w:left w:val="none" w:sz="0" w:space="0" w:color="auto"/>
        <w:bottom w:val="none" w:sz="0" w:space="0" w:color="auto"/>
        <w:right w:val="none" w:sz="0" w:space="0" w:color="auto"/>
      </w:divBdr>
    </w:div>
    <w:div w:id="1412124128">
      <w:bodyDiv w:val="1"/>
      <w:marLeft w:val="0"/>
      <w:marRight w:val="0"/>
      <w:marTop w:val="0"/>
      <w:marBottom w:val="0"/>
      <w:divBdr>
        <w:top w:val="none" w:sz="0" w:space="0" w:color="auto"/>
        <w:left w:val="none" w:sz="0" w:space="0" w:color="auto"/>
        <w:bottom w:val="none" w:sz="0" w:space="0" w:color="auto"/>
        <w:right w:val="none" w:sz="0" w:space="0" w:color="auto"/>
      </w:divBdr>
    </w:div>
    <w:div w:id="1415013338">
      <w:bodyDiv w:val="1"/>
      <w:marLeft w:val="0"/>
      <w:marRight w:val="0"/>
      <w:marTop w:val="0"/>
      <w:marBottom w:val="0"/>
      <w:divBdr>
        <w:top w:val="none" w:sz="0" w:space="0" w:color="auto"/>
        <w:left w:val="none" w:sz="0" w:space="0" w:color="auto"/>
        <w:bottom w:val="none" w:sz="0" w:space="0" w:color="auto"/>
        <w:right w:val="none" w:sz="0" w:space="0" w:color="auto"/>
      </w:divBdr>
    </w:div>
    <w:div w:id="1417242484">
      <w:bodyDiv w:val="1"/>
      <w:marLeft w:val="0"/>
      <w:marRight w:val="0"/>
      <w:marTop w:val="0"/>
      <w:marBottom w:val="0"/>
      <w:divBdr>
        <w:top w:val="none" w:sz="0" w:space="0" w:color="auto"/>
        <w:left w:val="none" w:sz="0" w:space="0" w:color="auto"/>
        <w:bottom w:val="none" w:sz="0" w:space="0" w:color="auto"/>
        <w:right w:val="none" w:sz="0" w:space="0" w:color="auto"/>
      </w:divBdr>
    </w:div>
    <w:div w:id="1418554314">
      <w:bodyDiv w:val="1"/>
      <w:marLeft w:val="0"/>
      <w:marRight w:val="0"/>
      <w:marTop w:val="0"/>
      <w:marBottom w:val="0"/>
      <w:divBdr>
        <w:top w:val="none" w:sz="0" w:space="0" w:color="auto"/>
        <w:left w:val="none" w:sz="0" w:space="0" w:color="auto"/>
        <w:bottom w:val="none" w:sz="0" w:space="0" w:color="auto"/>
        <w:right w:val="none" w:sz="0" w:space="0" w:color="auto"/>
      </w:divBdr>
    </w:div>
    <w:div w:id="1438138380">
      <w:bodyDiv w:val="1"/>
      <w:marLeft w:val="0"/>
      <w:marRight w:val="0"/>
      <w:marTop w:val="0"/>
      <w:marBottom w:val="0"/>
      <w:divBdr>
        <w:top w:val="none" w:sz="0" w:space="0" w:color="auto"/>
        <w:left w:val="none" w:sz="0" w:space="0" w:color="auto"/>
        <w:bottom w:val="none" w:sz="0" w:space="0" w:color="auto"/>
        <w:right w:val="none" w:sz="0" w:space="0" w:color="auto"/>
      </w:divBdr>
    </w:div>
    <w:div w:id="1440250707">
      <w:bodyDiv w:val="1"/>
      <w:marLeft w:val="0"/>
      <w:marRight w:val="0"/>
      <w:marTop w:val="0"/>
      <w:marBottom w:val="0"/>
      <w:divBdr>
        <w:top w:val="none" w:sz="0" w:space="0" w:color="auto"/>
        <w:left w:val="none" w:sz="0" w:space="0" w:color="auto"/>
        <w:bottom w:val="none" w:sz="0" w:space="0" w:color="auto"/>
        <w:right w:val="none" w:sz="0" w:space="0" w:color="auto"/>
      </w:divBdr>
    </w:div>
    <w:div w:id="1445229178">
      <w:bodyDiv w:val="1"/>
      <w:marLeft w:val="0"/>
      <w:marRight w:val="0"/>
      <w:marTop w:val="0"/>
      <w:marBottom w:val="0"/>
      <w:divBdr>
        <w:top w:val="none" w:sz="0" w:space="0" w:color="auto"/>
        <w:left w:val="none" w:sz="0" w:space="0" w:color="auto"/>
        <w:bottom w:val="none" w:sz="0" w:space="0" w:color="auto"/>
        <w:right w:val="none" w:sz="0" w:space="0" w:color="auto"/>
      </w:divBdr>
    </w:div>
    <w:div w:id="1445540878">
      <w:bodyDiv w:val="1"/>
      <w:marLeft w:val="0"/>
      <w:marRight w:val="0"/>
      <w:marTop w:val="0"/>
      <w:marBottom w:val="0"/>
      <w:divBdr>
        <w:top w:val="none" w:sz="0" w:space="0" w:color="auto"/>
        <w:left w:val="none" w:sz="0" w:space="0" w:color="auto"/>
        <w:bottom w:val="none" w:sz="0" w:space="0" w:color="auto"/>
        <w:right w:val="none" w:sz="0" w:space="0" w:color="auto"/>
      </w:divBdr>
    </w:div>
    <w:div w:id="1453523542">
      <w:bodyDiv w:val="1"/>
      <w:marLeft w:val="0"/>
      <w:marRight w:val="0"/>
      <w:marTop w:val="0"/>
      <w:marBottom w:val="0"/>
      <w:divBdr>
        <w:top w:val="none" w:sz="0" w:space="0" w:color="auto"/>
        <w:left w:val="none" w:sz="0" w:space="0" w:color="auto"/>
        <w:bottom w:val="none" w:sz="0" w:space="0" w:color="auto"/>
        <w:right w:val="none" w:sz="0" w:space="0" w:color="auto"/>
      </w:divBdr>
    </w:div>
    <w:div w:id="1467891325">
      <w:bodyDiv w:val="1"/>
      <w:marLeft w:val="0"/>
      <w:marRight w:val="0"/>
      <w:marTop w:val="0"/>
      <w:marBottom w:val="0"/>
      <w:divBdr>
        <w:top w:val="none" w:sz="0" w:space="0" w:color="auto"/>
        <w:left w:val="none" w:sz="0" w:space="0" w:color="auto"/>
        <w:bottom w:val="none" w:sz="0" w:space="0" w:color="auto"/>
        <w:right w:val="none" w:sz="0" w:space="0" w:color="auto"/>
      </w:divBdr>
    </w:div>
    <w:div w:id="1477726605">
      <w:bodyDiv w:val="1"/>
      <w:marLeft w:val="0"/>
      <w:marRight w:val="0"/>
      <w:marTop w:val="0"/>
      <w:marBottom w:val="0"/>
      <w:divBdr>
        <w:top w:val="none" w:sz="0" w:space="0" w:color="auto"/>
        <w:left w:val="none" w:sz="0" w:space="0" w:color="auto"/>
        <w:bottom w:val="none" w:sz="0" w:space="0" w:color="auto"/>
        <w:right w:val="none" w:sz="0" w:space="0" w:color="auto"/>
      </w:divBdr>
    </w:div>
    <w:div w:id="1477916380">
      <w:bodyDiv w:val="1"/>
      <w:marLeft w:val="0"/>
      <w:marRight w:val="0"/>
      <w:marTop w:val="0"/>
      <w:marBottom w:val="0"/>
      <w:divBdr>
        <w:top w:val="none" w:sz="0" w:space="0" w:color="auto"/>
        <w:left w:val="none" w:sz="0" w:space="0" w:color="auto"/>
        <w:bottom w:val="none" w:sz="0" w:space="0" w:color="auto"/>
        <w:right w:val="none" w:sz="0" w:space="0" w:color="auto"/>
      </w:divBdr>
    </w:div>
    <w:div w:id="1482234652">
      <w:bodyDiv w:val="1"/>
      <w:marLeft w:val="0"/>
      <w:marRight w:val="0"/>
      <w:marTop w:val="0"/>
      <w:marBottom w:val="0"/>
      <w:divBdr>
        <w:top w:val="none" w:sz="0" w:space="0" w:color="auto"/>
        <w:left w:val="none" w:sz="0" w:space="0" w:color="auto"/>
        <w:bottom w:val="none" w:sz="0" w:space="0" w:color="auto"/>
        <w:right w:val="none" w:sz="0" w:space="0" w:color="auto"/>
      </w:divBdr>
    </w:div>
    <w:div w:id="1483500921">
      <w:bodyDiv w:val="1"/>
      <w:marLeft w:val="0"/>
      <w:marRight w:val="0"/>
      <w:marTop w:val="0"/>
      <w:marBottom w:val="0"/>
      <w:divBdr>
        <w:top w:val="none" w:sz="0" w:space="0" w:color="auto"/>
        <w:left w:val="none" w:sz="0" w:space="0" w:color="auto"/>
        <w:bottom w:val="none" w:sz="0" w:space="0" w:color="auto"/>
        <w:right w:val="none" w:sz="0" w:space="0" w:color="auto"/>
      </w:divBdr>
    </w:div>
    <w:div w:id="1500463450">
      <w:bodyDiv w:val="1"/>
      <w:marLeft w:val="0"/>
      <w:marRight w:val="0"/>
      <w:marTop w:val="0"/>
      <w:marBottom w:val="0"/>
      <w:divBdr>
        <w:top w:val="none" w:sz="0" w:space="0" w:color="auto"/>
        <w:left w:val="none" w:sz="0" w:space="0" w:color="auto"/>
        <w:bottom w:val="none" w:sz="0" w:space="0" w:color="auto"/>
        <w:right w:val="none" w:sz="0" w:space="0" w:color="auto"/>
      </w:divBdr>
    </w:div>
    <w:div w:id="1503468292">
      <w:bodyDiv w:val="1"/>
      <w:marLeft w:val="0"/>
      <w:marRight w:val="0"/>
      <w:marTop w:val="0"/>
      <w:marBottom w:val="0"/>
      <w:divBdr>
        <w:top w:val="none" w:sz="0" w:space="0" w:color="auto"/>
        <w:left w:val="none" w:sz="0" w:space="0" w:color="auto"/>
        <w:bottom w:val="none" w:sz="0" w:space="0" w:color="auto"/>
        <w:right w:val="none" w:sz="0" w:space="0" w:color="auto"/>
      </w:divBdr>
    </w:div>
    <w:div w:id="1504516120">
      <w:bodyDiv w:val="1"/>
      <w:marLeft w:val="0"/>
      <w:marRight w:val="0"/>
      <w:marTop w:val="0"/>
      <w:marBottom w:val="0"/>
      <w:divBdr>
        <w:top w:val="none" w:sz="0" w:space="0" w:color="auto"/>
        <w:left w:val="none" w:sz="0" w:space="0" w:color="auto"/>
        <w:bottom w:val="none" w:sz="0" w:space="0" w:color="auto"/>
        <w:right w:val="none" w:sz="0" w:space="0" w:color="auto"/>
      </w:divBdr>
    </w:div>
    <w:div w:id="1505631846">
      <w:bodyDiv w:val="1"/>
      <w:marLeft w:val="0"/>
      <w:marRight w:val="0"/>
      <w:marTop w:val="0"/>
      <w:marBottom w:val="0"/>
      <w:divBdr>
        <w:top w:val="none" w:sz="0" w:space="0" w:color="auto"/>
        <w:left w:val="none" w:sz="0" w:space="0" w:color="auto"/>
        <w:bottom w:val="none" w:sz="0" w:space="0" w:color="auto"/>
        <w:right w:val="none" w:sz="0" w:space="0" w:color="auto"/>
      </w:divBdr>
    </w:div>
    <w:div w:id="1506945176">
      <w:bodyDiv w:val="1"/>
      <w:marLeft w:val="0"/>
      <w:marRight w:val="0"/>
      <w:marTop w:val="0"/>
      <w:marBottom w:val="0"/>
      <w:divBdr>
        <w:top w:val="none" w:sz="0" w:space="0" w:color="auto"/>
        <w:left w:val="none" w:sz="0" w:space="0" w:color="auto"/>
        <w:bottom w:val="none" w:sz="0" w:space="0" w:color="auto"/>
        <w:right w:val="none" w:sz="0" w:space="0" w:color="auto"/>
      </w:divBdr>
    </w:div>
    <w:div w:id="1511528505">
      <w:bodyDiv w:val="1"/>
      <w:marLeft w:val="0"/>
      <w:marRight w:val="0"/>
      <w:marTop w:val="0"/>
      <w:marBottom w:val="0"/>
      <w:divBdr>
        <w:top w:val="none" w:sz="0" w:space="0" w:color="auto"/>
        <w:left w:val="none" w:sz="0" w:space="0" w:color="auto"/>
        <w:bottom w:val="none" w:sz="0" w:space="0" w:color="auto"/>
        <w:right w:val="none" w:sz="0" w:space="0" w:color="auto"/>
      </w:divBdr>
    </w:div>
    <w:div w:id="1523590671">
      <w:bodyDiv w:val="1"/>
      <w:marLeft w:val="0"/>
      <w:marRight w:val="0"/>
      <w:marTop w:val="0"/>
      <w:marBottom w:val="0"/>
      <w:divBdr>
        <w:top w:val="none" w:sz="0" w:space="0" w:color="auto"/>
        <w:left w:val="none" w:sz="0" w:space="0" w:color="auto"/>
        <w:bottom w:val="none" w:sz="0" w:space="0" w:color="auto"/>
        <w:right w:val="none" w:sz="0" w:space="0" w:color="auto"/>
      </w:divBdr>
    </w:div>
    <w:div w:id="1524441073">
      <w:bodyDiv w:val="1"/>
      <w:marLeft w:val="0"/>
      <w:marRight w:val="0"/>
      <w:marTop w:val="0"/>
      <w:marBottom w:val="0"/>
      <w:divBdr>
        <w:top w:val="none" w:sz="0" w:space="0" w:color="auto"/>
        <w:left w:val="none" w:sz="0" w:space="0" w:color="auto"/>
        <w:bottom w:val="none" w:sz="0" w:space="0" w:color="auto"/>
        <w:right w:val="none" w:sz="0" w:space="0" w:color="auto"/>
      </w:divBdr>
    </w:div>
    <w:div w:id="1525052543">
      <w:bodyDiv w:val="1"/>
      <w:marLeft w:val="0"/>
      <w:marRight w:val="0"/>
      <w:marTop w:val="0"/>
      <w:marBottom w:val="0"/>
      <w:divBdr>
        <w:top w:val="none" w:sz="0" w:space="0" w:color="auto"/>
        <w:left w:val="none" w:sz="0" w:space="0" w:color="auto"/>
        <w:bottom w:val="none" w:sz="0" w:space="0" w:color="auto"/>
        <w:right w:val="none" w:sz="0" w:space="0" w:color="auto"/>
      </w:divBdr>
    </w:div>
    <w:div w:id="1525896133">
      <w:bodyDiv w:val="1"/>
      <w:marLeft w:val="0"/>
      <w:marRight w:val="0"/>
      <w:marTop w:val="0"/>
      <w:marBottom w:val="0"/>
      <w:divBdr>
        <w:top w:val="none" w:sz="0" w:space="0" w:color="auto"/>
        <w:left w:val="none" w:sz="0" w:space="0" w:color="auto"/>
        <w:bottom w:val="none" w:sz="0" w:space="0" w:color="auto"/>
        <w:right w:val="none" w:sz="0" w:space="0" w:color="auto"/>
      </w:divBdr>
    </w:div>
    <w:div w:id="1556621538">
      <w:bodyDiv w:val="1"/>
      <w:marLeft w:val="0"/>
      <w:marRight w:val="0"/>
      <w:marTop w:val="0"/>
      <w:marBottom w:val="0"/>
      <w:divBdr>
        <w:top w:val="none" w:sz="0" w:space="0" w:color="auto"/>
        <w:left w:val="none" w:sz="0" w:space="0" w:color="auto"/>
        <w:bottom w:val="none" w:sz="0" w:space="0" w:color="auto"/>
        <w:right w:val="none" w:sz="0" w:space="0" w:color="auto"/>
      </w:divBdr>
    </w:div>
    <w:div w:id="1558513823">
      <w:bodyDiv w:val="1"/>
      <w:marLeft w:val="0"/>
      <w:marRight w:val="0"/>
      <w:marTop w:val="0"/>
      <w:marBottom w:val="0"/>
      <w:divBdr>
        <w:top w:val="none" w:sz="0" w:space="0" w:color="auto"/>
        <w:left w:val="none" w:sz="0" w:space="0" w:color="auto"/>
        <w:bottom w:val="none" w:sz="0" w:space="0" w:color="auto"/>
        <w:right w:val="none" w:sz="0" w:space="0" w:color="auto"/>
      </w:divBdr>
    </w:div>
    <w:div w:id="1558860017">
      <w:bodyDiv w:val="1"/>
      <w:marLeft w:val="0"/>
      <w:marRight w:val="0"/>
      <w:marTop w:val="0"/>
      <w:marBottom w:val="0"/>
      <w:divBdr>
        <w:top w:val="none" w:sz="0" w:space="0" w:color="auto"/>
        <w:left w:val="none" w:sz="0" w:space="0" w:color="auto"/>
        <w:bottom w:val="none" w:sz="0" w:space="0" w:color="auto"/>
        <w:right w:val="none" w:sz="0" w:space="0" w:color="auto"/>
      </w:divBdr>
    </w:div>
    <w:div w:id="1560674476">
      <w:bodyDiv w:val="1"/>
      <w:marLeft w:val="0"/>
      <w:marRight w:val="0"/>
      <w:marTop w:val="0"/>
      <w:marBottom w:val="0"/>
      <w:divBdr>
        <w:top w:val="none" w:sz="0" w:space="0" w:color="auto"/>
        <w:left w:val="none" w:sz="0" w:space="0" w:color="auto"/>
        <w:bottom w:val="none" w:sz="0" w:space="0" w:color="auto"/>
        <w:right w:val="none" w:sz="0" w:space="0" w:color="auto"/>
      </w:divBdr>
    </w:div>
    <w:div w:id="1561286011">
      <w:bodyDiv w:val="1"/>
      <w:marLeft w:val="0"/>
      <w:marRight w:val="0"/>
      <w:marTop w:val="0"/>
      <w:marBottom w:val="0"/>
      <w:divBdr>
        <w:top w:val="none" w:sz="0" w:space="0" w:color="auto"/>
        <w:left w:val="none" w:sz="0" w:space="0" w:color="auto"/>
        <w:bottom w:val="none" w:sz="0" w:space="0" w:color="auto"/>
        <w:right w:val="none" w:sz="0" w:space="0" w:color="auto"/>
      </w:divBdr>
    </w:div>
    <w:div w:id="1568997607">
      <w:bodyDiv w:val="1"/>
      <w:marLeft w:val="0"/>
      <w:marRight w:val="0"/>
      <w:marTop w:val="0"/>
      <w:marBottom w:val="0"/>
      <w:divBdr>
        <w:top w:val="none" w:sz="0" w:space="0" w:color="auto"/>
        <w:left w:val="none" w:sz="0" w:space="0" w:color="auto"/>
        <w:bottom w:val="none" w:sz="0" w:space="0" w:color="auto"/>
        <w:right w:val="none" w:sz="0" w:space="0" w:color="auto"/>
      </w:divBdr>
    </w:div>
    <w:div w:id="1577588166">
      <w:bodyDiv w:val="1"/>
      <w:marLeft w:val="0"/>
      <w:marRight w:val="0"/>
      <w:marTop w:val="0"/>
      <w:marBottom w:val="0"/>
      <w:divBdr>
        <w:top w:val="none" w:sz="0" w:space="0" w:color="auto"/>
        <w:left w:val="none" w:sz="0" w:space="0" w:color="auto"/>
        <w:bottom w:val="none" w:sz="0" w:space="0" w:color="auto"/>
        <w:right w:val="none" w:sz="0" w:space="0" w:color="auto"/>
      </w:divBdr>
    </w:div>
    <w:div w:id="1586649930">
      <w:bodyDiv w:val="1"/>
      <w:marLeft w:val="0"/>
      <w:marRight w:val="0"/>
      <w:marTop w:val="0"/>
      <w:marBottom w:val="0"/>
      <w:divBdr>
        <w:top w:val="none" w:sz="0" w:space="0" w:color="auto"/>
        <w:left w:val="none" w:sz="0" w:space="0" w:color="auto"/>
        <w:bottom w:val="none" w:sz="0" w:space="0" w:color="auto"/>
        <w:right w:val="none" w:sz="0" w:space="0" w:color="auto"/>
      </w:divBdr>
    </w:div>
    <w:div w:id="1590624690">
      <w:bodyDiv w:val="1"/>
      <w:marLeft w:val="0"/>
      <w:marRight w:val="0"/>
      <w:marTop w:val="0"/>
      <w:marBottom w:val="0"/>
      <w:divBdr>
        <w:top w:val="none" w:sz="0" w:space="0" w:color="auto"/>
        <w:left w:val="none" w:sz="0" w:space="0" w:color="auto"/>
        <w:bottom w:val="none" w:sz="0" w:space="0" w:color="auto"/>
        <w:right w:val="none" w:sz="0" w:space="0" w:color="auto"/>
      </w:divBdr>
    </w:div>
    <w:div w:id="1596671144">
      <w:bodyDiv w:val="1"/>
      <w:marLeft w:val="0"/>
      <w:marRight w:val="0"/>
      <w:marTop w:val="0"/>
      <w:marBottom w:val="0"/>
      <w:divBdr>
        <w:top w:val="none" w:sz="0" w:space="0" w:color="auto"/>
        <w:left w:val="none" w:sz="0" w:space="0" w:color="auto"/>
        <w:bottom w:val="none" w:sz="0" w:space="0" w:color="auto"/>
        <w:right w:val="none" w:sz="0" w:space="0" w:color="auto"/>
      </w:divBdr>
    </w:div>
    <w:div w:id="1635721582">
      <w:bodyDiv w:val="1"/>
      <w:marLeft w:val="0"/>
      <w:marRight w:val="0"/>
      <w:marTop w:val="0"/>
      <w:marBottom w:val="0"/>
      <w:divBdr>
        <w:top w:val="none" w:sz="0" w:space="0" w:color="auto"/>
        <w:left w:val="none" w:sz="0" w:space="0" w:color="auto"/>
        <w:bottom w:val="none" w:sz="0" w:space="0" w:color="auto"/>
        <w:right w:val="none" w:sz="0" w:space="0" w:color="auto"/>
      </w:divBdr>
    </w:div>
    <w:div w:id="1639872264">
      <w:bodyDiv w:val="1"/>
      <w:marLeft w:val="0"/>
      <w:marRight w:val="0"/>
      <w:marTop w:val="0"/>
      <w:marBottom w:val="0"/>
      <w:divBdr>
        <w:top w:val="none" w:sz="0" w:space="0" w:color="auto"/>
        <w:left w:val="none" w:sz="0" w:space="0" w:color="auto"/>
        <w:bottom w:val="none" w:sz="0" w:space="0" w:color="auto"/>
        <w:right w:val="none" w:sz="0" w:space="0" w:color="auto"/>
      </w:divBdr>
    </w:div>
    <w:div w:id="1643733596">
      <w:bodyDiv w:val="1"/>
      <w:marLeft w:val="0"/>
      <w:marRight w:val="0"/>
      <w:marTop w:val="0"/>
      <w:marBottom w:val="0"/>
      <w:divBdr>
        <w:top w:val="none" w:sz="0" w:space="0" w:color="auto"/>
        <w:left w:val="none" w:sz="0" w:space="0" w:color="auto"/>
        <w:bottom w:val="none" w:sz="0" w:space="0" w:color="auto"/>
        <w:right w:val="none" w:sz="0" w:space="0" w:color="auto"/>
      </w:divBdr>
    </w:div>
    <w:div w:id="1644384116">
      <w:bodyDiv w:val="1"/>
      <w:marLeft w:val="0"/>
      <w:marRight w:val="0"/>
      <w:marTop w:val="0"/>
      <w:marBottom w:val="0"/>
      <w:divBdr>
        <w:top w:val="none" w:sz="0" w:space="0" w:color="auto"/>
        <w:left w:val="none" w:sz="0" w:space="0" w:color="auto"/>
        <w:bottom w:val="none" w:sz="0" w:space="0" w:color="auto"/>
        <w:right w:val="none" w:sz="0" w:space="0" w:color="auto"/>
      </w:divBdr>
    </w:div>
    <w:div w:id="1647590109">
      <w:bodyDiv w:val="1"/>
      <w:marLeft w:val="0"/>
      <w:marRight w:val="0"/>
      <w:marTop w:val="0"/>
      <w:marBottom w:val="0"/>
      <w:divBdr>
        <w:top w:val="none" w:sz="0" w:space="0" w:color="auto"/>
        <w:left w:val="none" w:sz="0" w:space="0" w:color="auto"/>
        <w:bottom w:val="none" w:sz="0" w:space="0" w:color="auto"/>
        <w:right w:val="none" w:sz="0" w:space="0" w:color="auto"/>
      </w:divBdr>
    </w:div>
    <w:div w:id="1653675775">
      <w:bodyDiv w:val="1"/>
      <w:marLeft w:val="0"/>
      <w:marRight w:val="0"/>
      <w:marTop w:val="0"/>
      <w:marBottom w:val="0"/>
      <w:divBdr>
        <w:top w:val="none" w:sz="0" w:space="0" w:color="auto"/>
        <w:left w:val="none" w:sz="0" w:space="0" w:color="auto"/>
        <w:bottom w:val="none" w:sz="0" w:space="0" w:color="auto"/>
        <w:right w:val="none" w:sz="0" w:space="0" w:color="auto"/>
      </w:divBdr>
    </w:div>
    <w:div w:id="1657222650">
      <w:bodyDiv w:val="1"/>
      <w:marLeft w:val="0"/>
      <w:marRight w:val="0"/>
      <w:marTop w:val="0"/>
      <w:marBottom w:val="0"/>
      <w:divBdr>
        <w:top w:val="none" w:sz="0" w:space="0" w:color="auto"/>
        <w:left w:val="none" w:sz="0" w:space="0" w:color="auto"/>
        <w:bottom w:val="none" w:sz="0" w:space="0" w:color="auto"/>
        <w:right w:val="none" w:sz="0" w:space="0" w:color="auto"/>
      </w:divBdr>
    </w:div>
    <w:div w:id="1662079192">
      <w:bodyDiv w:val="1"/>
      <w:marLeft w:val="0"/>
      <w:marRight w:val="0"/>
      <w:marTop w:val="0"/>
      <w:marBottom w:val="0"/>
      <w:divBdr>
        <w:top w:val="none" w:sz="0" w:space="0" w:color="auto"/>
        <w:left w:val="none" w:sz="0" w:space="0" w:color="auto"/>
        <w:bottom w:val="none" w:sz="0" w:space="0" w:color="auto"/>
        <w:right w:val="none" w:sz="0" w:space="0" w:color="auto"/>
      </w:divBdr>
    </w:div>
    <w:div w:id="1668940440">
      <w:bodyDiv w:val="1"/>
      <w:marLeft w:val="0"/>
      <w:marRight w:val="0"/>
      <w:marTop w:val="0"/>
      <w:marBottom w:val="0"/>
      <w:divBdr>
        <w:top w:val="none" w:sz="0" w:space="0" w:color="auto"/>
        <w:left w:val="none" w:sz="0" w:space="0" w:color="auto"/>
        <w:bottom w:val="none" w:sz="0" w:space="0" w:color="auto"/>
        <w:right w:val="none" w:sz="0" w:space="0" w:color="auto"/>
      </w:divBdr>
    </w:div>
    <w:div w:id="1673684986">
      <w:bodyDiv w:val="1"/>
      <w:marLeft w:val="0"/>
      <w:marRight w:val="0"/>
      <w:marTop w:val="0"/>
      <w:marBottom w:val="0"/>
      <w:divBdr>
        <w:top w:val="none" w:sz="0" w:space="0" w:color="auto"/>
        <w:left w:val="none" w:sz="0" w:space="0" w:color="auto"/>
        <w:bottom w:val="none" w:sz="0" w:space="0" w:color="auto"/>
        <w:right w:val="none" w:sz="0" w:space="0" w:color="auto"/>
      </w:divBdr>
    </w:div>
    <w:div w:id="1694376681">
      <w:bodyDiv w:val="1"/>
      <w:marLeft w:val="0"/>
      <w:marRight w:val="0"/>
      <w:marTop w:val="0"/>
      <w:marBottom w:val="0"/>
      <w:divBdr>
        <w:top w:val="none" w:sz="0" w:space="0" w:color="auto"/>
        <w:left w:val="none" w:sz="0" w:space="0" w:color="auto"/>
        <w:bottom w:val="none" w:sz="0" w:space="0" w:color="auto"/>
        <w:right w:val="none" w:sz="0" w:space="0" w:color="auto"/>
      </w:divBdr>
    </w:div>
    <w:div w:id="1701124060">
      <w:bodyDiv w:val="1"/>
      <w:marLeft w:val="0"/>
      <w:marRight w:val="0"/>
      <w:marTop w:val="0"/>
      <w:marBottom w:val="0"/>
      <w:divBdr>
        <w:top w:val="none" w:sz="0" w:space="0" w:color="auto"/>
        <w:left w:val="none" w:sz="0" w:space="0" w:color="auto"/>
        <w:bottom w:val="none" w:sz="0" w:space="0" w:color="auto"/>
        <w:right w:val="none" w:sz="0" w:space="0" w:color="auto"/>
      </w:divBdr>
    </w:div>
    <w:div w:id="1714311584">
      <w:bodyDiv w:val="1"/>
      <w:marLeft w:val="0"/>
      <w:marRight w:val="0"/>
      <w:marTop w:val="0"/>
      <w:marBottom w:val="0"/>
      <w:divBdr>
        <w:top w:val="none" w:sz="0" w:space="0" w:color="auto"/>
        <w:left w:val="none" w:sz="0" w:space="0" w:color="auto"/>
        <w:bottom w:val="none" w:sz="0" w:space="0" w:color="auto"/>
        <w:right w:val="none" w:sz="0" w:space="0" w:color="auto"/>
      </w:divBdr>
    </w:div>
    <w:div w:id="1717504334">
      <w:bodyDiv w:val="1"/>
      <w:marLeft w:val="0"/>
      <w:marRight w:val="0"/>
      <w:marTop w:val="0"/>
      <w:marBottom w:val="0"/>
      <w:divBdr>
        <w:top w:val="none" w:sz="0" w:space="0" w:color="auto"/>
        <w:left w:val="none" w:sz="0" w:space="0" w:color="auto"/>
        <w:bottom w:val="none" w:sz="0" w:space="0" w:color="auto"/>
        <w:right w:val="none" w:sz="0" w:space="0" w:color="auto"/>
      </w:divBdr>
    </w:div>
    <w:div w:id="1718624219">
      <w:bodyDiv w:val="1"/>
      <w:marLeft w:val="0"/>
      <w:marRight w:val="0"/>
      <w:marTop w:val="0"/>
      <w:marBottom w:val="0"/>
      <w:divBdr>
        <w:top w:val="none" w:sz="0" w:space="0" w:color="auto"/>
        <w:left w:val="none" w:sz="0" w:space="0" w:color="auto"/>
        <w:bottom w:val="none" w:sz="0" w:space="0" w:color="auto"/>
        <w:right w:val="none" w:sz="0" w:space="0" w:color="auto"/>
      </w:divBdr>
    </w:div>
    <w:div w:id="1734044677">
      <w:bodyDiv w:val="1"/>
      <w:marLeft w:val="0"/>
      <w:marRight w:val="0"/>
      <w:marTop w:val="0"/>
      <w:marBottom w:val="0"/>
      <w:divBdr>
        <w:top w:val="none" w:sz="0" w:space="0" w:color="auto"/>
        <w:left w:val="none" w:sz="0" w:space="0" w:color="auto"/>
        <w:bottom w:val="none" w:sz="0" w:space="0" w:color="auto"/>
        <w:right w:val="none" w:sz="0" w:space="0" w:color="auto"/>
      </w:divBdr>
    </w:div>
    <w:div w:id="1736128355">
      <w:bodyDiv w:val="1"/>
      <w:marLeft w:val="0"/>
      <w:marRight w:val="0"/>
      <w:marTop w:val="0"/>
      <w:marBottom w:val="0"/>
      <w:divBdr>
        <w:top w:val="none" w:sz="0" w:space="0" w:color="auto"/>
        <w:left w:val="none" w:sz="0" w:space="0" w:color="auto"/>
        <w:bottom w:val="none" w:sz="0" w:space="0" w:color="auto"/>
        <w:right w:val="none" w:sz="0" w:space="0" w:color="auto"/>
      </w:divBdr>
    </w:div>
    <w:div w:id="1736735853">
      <w:bodyDiv w:val="1"/>
      <w:marLeft w:val="0"/>
      <w:marRight w:val="0"/>
      <w:marTop w:val="0"/>
      <w:marBottom w:val="0"/>
      <w:divBdr>
        <w:top w:val="none" w:sz="0" w:space="0" w:color="auto"/>
        <w:left w:val="none" w:sz="0" w:space="0" w:color="auto"/>
        <w:bottom w:val="none" w:sz="0" w:space="0" w:color="auto"/>
        <w:right w:val="none" w:sz="0" w:space="0" w:color="auto"/>
      </w:divBdr>
    </w:div>
    <w:div w:id="1748065428">
      <w:bodyDiv w:val="1"/>
      <w:marLeft w:val="0"/>
      <w:marRight w:val="0"/>
      <w:marTop w:val="0"/>
      <w:marBottom w:val="0"/>
      <w:divBdr>
        <w:top w:val="none" w:sz="0" w:space="0" w:color="auto"/>
        <w:left w:val="none" w:sz="0" w:space="0" w:color="auto"/>
        <w:bottom w:val="none" w:sz="0" w:space="0" w:color="auto"/>
        <w:right w:val="none" w:sz="0" w:space="0" w:color="auto"/>
      </w:divBdr>
    </w:div>
    <w:div w:id="1753889893">
      <w:bodyDiv w:val="1"/>
      <w:marLeft w:val="0"/>
      <w:marRight w:val="0"/>
      <w:marTop w:val="0"/>
      <w:marBottom w:val="0"/>
      <w:divBdr>
        <w:top w:val="none" w:sz="0" w:space="0" w:color="auto"/>
        <w:left w:val="none" w:sz="0" w:space="0" w:color="auto"/>
        <w:bottom w:val="none" w:sz="0" w:space="0" w:color="auto"/>
        <w:right w:val="none" w:sz="0" w:space="0" w:color="auto"/>
      </w:divBdr>
    </w:div>
    <w:div w:id="1757707994">
      <w:bodyDiv w:val="1"/>
      <w:marLeft w:val="0"/>
      <w:marRight w:val="0"/>
      <w:marTop w:val="0"/>
      <w:marBottom w:val="0"/>
      <w:divBdr>
        <w:top w:val="none" w:sz="0" w:space="0" w:color="auto"/>
        <w:left w:val="none" w:sz="0" w:space="0" w:color="auto"/>
        <w:bottom w:val="none" w:sz="0" w:space="0" w:color="auto"/>
        <w:right w:val="none" w:sz="0" w:space="0" w:color="auto"/>
      </w:divBdr>
    </w:div>
    <w:div w:id="1762947337">
      <w:bodyDiv w:val="1"/>
      <w:marLeft w:val="0"/>
      <w:marRight w:val="0"/>
      <w:marTop w:val="0"/>
      <w:marBottom w:val="0"/>
      <w:divBdr>
        <w:top w:val="none" w:sz="0" w:space="0" w:color="auto"/>
        <w:left w:val="none" w:sz="0" w:space="0" w:color="auto"/>
        <w:bottom w:val="none" w:sz="0" w:space="0" w:color="auto"/>
        <w:right w:val="none" w:sz="0" w:space="0" w:color="auto"/>
      </w:divBdr>
    </w:div>
    <w:div w:id="1765956100">
      <w:bodyDiv w:val="1"/>
      <w:marLeft w:val="0"/>
      <w:marRight w:val="0"/>
      <w:marTop w:val="0"/>
      <w:marBottom w:val="0"/>
      <w:divBdr>
        <w:top w:val="none" w:sz="0" w:space="0" w:color="auto"/>
        <w:left w:val="none" w:sz="0" w:space="0" w:color="auto"/>
        <w:bottom w:val="none" w:sz="0" w:space="0" w:color="auto"/>
        <w:right w:val="none" w:sz="0" w:space="0" w:color="auto"/>
      </w:divBdr>
    </w:div>
    <w:div w:id="1768579458">
      <w:bodyDiv w:val="1"/>
      <w:marLeft w:val="0"/>
      <w:marRight w:val="0"/>
      <w:marTop w:val="0"/>
      <w:marBottom w:val="0"/>
      <w:divBdr>
        <w:top w:val="none" w:sz="0" w:space="0" w:color="auto"/>
        <w:left w:val="none" w:sz="0" w:space="0" w:color="auto"/>
        <w:bottom w:val="none" w:sz="0" w:space="0" w:color="auto"/>
        <w:right w:val="none" w:sz="0" w:space="0" w:color="auto"/>
      </w:divBdr>
    </w:div>
    <w:div w:id="1787191575">
      <w:bodyDiv w:val="1"/>
      <w:marLeft w:val="0"/>
      <w:marRight w:val="0"/>
      <w:marTop w:val="0"/>
      <w:marBottom w:val="0"/>
      <w:divBdr>
        <w:top w:val="none" w:sz="0" w:space="0" w:color="auto"/>
        <w:left w:val="none" w:sz="0" w:space="0" w:color="auto"/>
        <w:bottom w:val="none" w:sz="0" w:space="0" w:color="auto"/>
        <w:right w:val="none" w:sz="0" w:space="0" w:color="auto"/>
      </w:divBdr>
    </w:div>
    <w:div w:id="1791706274">
      <w:bodyDiv w:val="1"/>
      <w:marLeft w:val="0"/>
      <w:marRight w:val="0"/>
      <w:marTop w:val="0"/>
      <w:marBottom w:val="0"/>
      <w:divBdr>
        <w:top w:val="none" w:sz="0" w:space="0" w:color="auto"/>
        <w:left w:val="none" w:sz="0" w:space="0" w:color="auto"/>
        <w:bottom w:val="none" w:sz="0" w:space="0" w:color="auto"/>
        <w:right w:val="none" w:sz="0" w:space="0" w:color="auto"/>
      </w:divBdr>
    </w:div>
    <w:div w:id="1793161173">
      <w:bodyDiv w:val="1"/>
      <w:marLeft w:val="0"/>
      <w:marRight w:val="0"/>
      <w:marTop w:val="0"/>
      <w:marBottom w:val="0"/>
      <w:divBdr>
        <w:top w:val="none" w:sz="0" w:space="0" w:color="auto"/>
        <w:left w:val="none" w:sz="0" w:space="0" w:color="auto"/>
        <w:bottom w:val="none" w:sz="0" w:space="0" w:color="auto"/>
        <w:right w:val="none" w:sz="0" w:space="0" w:color="auto"/>
      </w:divBdr>
    </w:div>
    <w:div w:id="1799375164">
      <w:bodyDiv w:val="1"/>
      <w:marLeft w:val="0"/>
      <w:marRight w:val="0"/>
      <w:marTop w:val="0"/>
      <w:marBottom w:val="0"/>
      <w:divBdr>
        <w:top w:val="none" w:sz="0" w:space="0" w:color="auto"/>
        <w:left w:val="none" w:sz="0" w:space="0" w:color="auto"/>
        <w:bottom w:val="none" w:sz="0" w:space="0" w:color="auto"/>
        <w:right w:val="none" w:sz="0" w:space="0" w:color="auto"/>
      </w:divBdr>
    </w:div>
    <w:div w:id="1803376645">
      <w:bodyDiv w:val="1"/>
      <w:marLeft w:val="0"/>
      <w:marRight w:val="0"/>
      <w:marTop w:val="0"/>
      <w:marBottom w:val="0"/>
      <w:divBdr>
        <w:top w:val="none" w:sz="0" w:space="0" w:color="auto"/>
        <w:left w:val="none" w:sz="0" w:space="0" w:color="auto"/>
        <w:bottom w:val="none" w:sz="0" w:space="0" w:color="auto"/>
        <w:right w:val="none" w:sz="0" w:space="0" w:color="auto"/>
      </w:divBdr>
    </w:div>
    <w:div w:id="1809013494">
      <w:bodyDiv w:val="1"/>
      <w:marLeft w:val="0"/>
      <w:marRight w:val="0"/>
      <w:marTop w:val="0"/>
      <w:marBottom w:val="0"/>
      <w:divBdr>
        <w:top w:val="none" w:sz="0" w:space="0" w:color="auto"/>
        <w:left w:val="none" w:sz="0" w:space="0" w:color="auto"/>
        <w:bottom w:val="none" w:sz="0" w:space="0" w:color="auto"/>
        <w:right w:val="none" w:sz="0" w:space="0" w:color="auto"/>
      </w:divBdr>
    </w:div>
    <w:div w:id="1813133722">
      <w:bodyDiv w:val="1"/>
      <w:marLeft w:val="0"/>
      <w:marRight w:val="0"/>
      <w:marTop w:val="0"/>
      <w:marBottom w:val="0"/>
      <w:divBdr>
        <w:top w:val="none" w:sz="0" w:space="0" w:color="auto"/>
        <w:left w:val="none" w:sz="0" w:space="0" w:color="auto"/>
        <w:bottom w:val="none" w:sz="0" w:space="0" w:color="auto"/>
        <w:right w:val="none" w:sz="0" w:space="0" w:color="auto"/>
      </w:divBdr>
    </w:div>
    <w:div w:id="1817453987">
      <w:bodyDiv w:val="1"/>
      <w:marLeft w:val="0"/>
      <w:marRight w:val="0"/>
      <w:marTop w:val="0"/>
      <w:marBottom w:val="0"/>
      <w:divBdr>
        <w:top w:val="none" w:sz="0" w:space="0" w:color="auto"/>
        <w:left w:val="none" w:sz="0" w:space="0" w:color="auto"/>
        <w:bottom w:val="none" w:sz="0" w:space="0" w:color="auto"/>
        <w:right w:val="none" w:sz="0" w:space="0" w:color="auto"/>
      </w:divBdr>
    </w:div>
    <w:div w:id="1822454700">
      <w:bodyDiv w:val="1"/>
      <w:marLeft w:val="0"/>
      <w:marRight w:val="0"/>
      <w:marTop w:val="0"/>
      <w:marBottom w:val="0"/>
      <w:divBdr>
        <w:top w:val="none" w:sz="0" w:space="0" w:color="auto"/>
        <w:left w:val="none" w:sz="0" w:space="0" w:color="auto"/>
        <w:bottom w:val="none" w:sz="0" w:space="0" w:color="auto"/>
        <w:right w:val="none" w:sz="0" w:space="0" w:color="auto"/>
      </w:divBdr>
    </w:div>
    <w:div w:id="1822963478">
      <w:bodyDiv w:val="1"/>
      <w:marLeft w:val="0"/>
      <w:marRight w:val="0"/>
      <w:marTop w:val="0"/>
      <w:marBottom w:val="0"/>
      <w:divBdr>
        <w:top w:val="none" w:sz="0" w:space="0" w:color="auto"/>
        <w:left w:val="none" w:sz="0" w:space="0" w:color="auto"/>
        <w:bottom w:val="none" w:sz="0" w:space="0" w:color="auto"/>
        <w:right w:val="none" w:sz="0" w:space="0" w:color="auto"/>
      </w:divBdr>
    </w:div>
    <w:div w:id="1823347434">
      <w:bodyDiv w:val="1"/>
      <w:marLeft w:val="0"/>
      <w:marRight w:val="0"/>
      <w:marTop w:val="0"/>
      <w:marBottom w:val="0"/>
      <w:divBdr>
        <w:top w:val="none" w:sz="0" w:space="0" w:color="auto"/>
        <w:left w:val="none" w:sz="0" w:space="0" w:color="auto"/>
        <w:bottom w:val="none" w:sz="0" w:space="0" w:color="auto"/>
        <w:right w:val="none" w:sz="0" w:space="0" w:color="auto"/>
      </w:divBdr>
    </w:div>
    <w:div w:id="1831561680">
      <w:bodyDiv w:val="1"/>
      <w:marLeft w:val="0"/>
      <w:marRight w:val="0"/>
      <w:marTop w:val="0"/>
      <w:marBottom w:val="0"/>
      <w:divBdr>
        <w:top w:val="none" w:sz="0" w:space="0" w:color="auto"/>
        <w:left w:val="none" w:sz="0" w:space="0" w:color="auto"/>
        <w:bottom w:val="none" w:sz="0" w:space="0" w:color="auto"/>
        <w:right w:val="none" w:sz="0" w:space="0" w:color="auto"/>
      </w:divBdr>
    </w:div>
    <w:div w:id="1834761605">
      <w:bodyDiv w:val="1"/>
      <w:marLeft w:val="0"/>
      <w:marRight w:val="0"/>
      <w:marTop w:val="0"/>
      <w:marBottom w:val="0"/>
      <w:divBdr>
        <w:top w:val="none" w:sz="0" w:space="0" w:color="auto"/>
        <w:left w:val="none" w:sz="0" w:space="0" w:color="auto"/>
        <w:bottom w:val="none" w:sz="0" w:space="0" w:color="auto"/>
        <w:right w:val="none" w:sz="0" w:space="0" w:color="auto"/>
      </w:divBdr>
    </w:div>
    <w:div w:id="1835368029">
      <w:bodyDiv w:val="1"/>
      <w:marLeft w:val="0"/>
      <w:marRight w:val="0"/>
      <w:marTop w:val="0"/>
      <w:marBottom w:val="0"/>
      <w:divBdr>
        <w:top w:val="none" w:sz="0" w:space="0" w:color="auto"/>
        <w:left w:val="none" w:sz="0" w:space="0" w:color="auto"/>
        <w:bottom w:val="none" w:sz="0" w:space="0" w:color="auto"/>
        <w:right w:val="none" w:sz="0" w:space="0" w:color="auto"/>
      </w:divBdr>
    </w:div>
    <w:div w:id="1840267713">
      <w:bodyDiv w:val="1"/>
      <w:marLeft w:val="0"/>
      <w:marRight w:val="0"/>
      <w:marTop w:val="0"/>
      <w:marBottom w:val="0"/>
      <w:divBdr>
        <w:top w:val="none" w:sz="0" w:space="0" w:color="auto"/>
        <w:left w:val="none" w:sz="0" w:space="0" w:color="auto"/>
        <w:bottom w:val="none" w:sz="0" w:space="0" w:color="auto"/>
        <w:right w:val="none" w:sz="0" w:space="0" w:color="auto"/>
      </w:divBdr>
    </w:div>
    <w:div w:id="1859195866">
      <w:bodyDiv w:val="1"/>
      <w:marLeft w:val="0"/>
      <w:marRight w:val="0"/>
      <w:marTop w:val="0"/>
      <w:marBottom w:val="0"/>
      <w:divBdr>
        <w:top w:val="none" w:sz="0" w:space="0" w:color="auto"/>
        <w:left w:val="none" w:sz="0" w:space="0" w:color="auto"/>
        <w:bottom w:val="none" w:sz="0" w:space="0" w:color="auto"/>
        <w:right w:val="none" w:sz="0" w:space="0" w:color="auto"/>
      </w:divBdr>
    </w:div>
    <w:div w:id="1862430448">
      <w:bodyDiv w:val="1"/>
      <w:marLeft w:val="0"/>
      <w:marRight w:val="0"/>
      <w:marTop w:val="0"/>
      <w:marBottom w:val="0"/>
      <w:divBdr>
        <w:top w:val="none" w:sz="0" w:space="0" w:color="auto"/>
        <w:left w:val="none" w:sz="0" w:space="0" w:color="auto"/>
        <w:bottom w:val="none" w:sz="0" w:space="0" w:color="auto"/>
        <w:right w:val="none" w:sz="0" w:space="0" w:color="auto"/>
      </w:divBdr>
    </w:div>
    <w:div w:id="1877499250">
      <w:bodyDiv w:val="1"/>
      <w:marLeft w:val="0"/>
      <w:marRight w:val="0"/>
      <w:marTop w:val="0"/>
      <w:marBottom w:val="0"/>
      <w:divBdr>
        <w:top w:val="none" w:sz="0" w:space="0" w:color="auto"/>
        <w:left w:val="none" w:sz="0" w:space="0" w:color="auto"/>
        <w:bottom w:val="none" w:sz="0" w:space="0" w:color="auto"/>
        <w:right w:val="none" w:sz="0" w:space="0" w:color="auto"/>
      </w:divBdr>
    </w:div>
    <w:div w:id="1893805256">
      <w:bodyDiv w:val="1"/>
      <w:marLeft w:val="0"/>
      <w:marRight w:val="0"/>
      <w:marTop w:val="0"/>
      <w:marBottom w:val="0"/>
      <w:divBdr>
        <w:top w:val="none" w:sz="0" w:space="0" w:color="auto"/>
        <w:left w:val="none" w:sz="0" w:space="0" w:color="auto"/>
        <w:bottom w:val="none" w:sz="0" w:space="0" w:color="auto"/>
        <w:right w:val="none" w:sz="0" w:space="0" w:color="auto"/>
      </w:divBdr>
    </w:div>
    <w:div w:id="1902515070">
      <w:bodyDiv w:val="1"/>
      <w:marLeft w:val="0"/>
      <w:marRight w:val="0"/>
      <w:marTop w:val="0"/>
      <w:marBottom w:val="0"/>
      <w:divBdr>
        <w:top w:val="none" w:sz="0" w:space="0" w:color="auto"/>
        <w:left w:val="none" w:sz="0" w:space="0" w:color="auto"/>
        <w:bottom w:val="none" w:sz="0" w:space="0" w:color="auto"/>
        <w:right w:val="none" w:sz="0" w:space="0" w:color="auto"/>
      </w:divBdr>
    </w:div>
    <w:div w:id="1902986380">
      <w:bodyDiv w:val="1"/>
      <w:marLeft w:val="0"/>
      <w:marRight w:val="0"/>
      <w:marTop w:val="0"/>
      <w:marBottom w:val="0"/>
      <w:divBdr>
        <w:top w:val="none" w:sz="0" w:space="0" w:color="auto"/>
        <w:left w:val="none" w:sz="0" w:space="0" w:color="auto"/>
        <w:bottom w:val="none" w:sz="0" w:space="0" w:color="auto"/>
        <w:right w:val="none" w:sz="0" w:space="0" w:color="auto"/>
      </w:divBdr>
    </w:div>
    <w:div w:id="1907950803">
      <w:bodyDiv w:val="1"/>
      <w:marLeft w:val="0"/>
      <w:marRight w:val="0"/>
      <w:marTop w:val="0"/>
      <w:marBottom w:val="0"/>
      <w:divBdr>
        <w:top w:val="none" w:sz="0" w:space="0" w:color="auto"/>
        <w:left w:val="none" w:sz="0" w:space="0" w:color="auto"/>
        <w:bottom w:val="none" w:sz="0" w:space="0" w:color="auto"/>
        <w:right w:val="none" w:sz="0" w:space="0" w:color="auto"/>
      </w:divBdr>
    </w:div>
    <w:div w:id="1909529815">
      <w:bodyDiv w:val="1"/>
      <w:marLeft w:val="0"/>
      <w:marRight w:val="0"/>
      <w:marTop w:val="0"/>
      <w:marBottom w:val="0"/>
      <w:divBdr>
        <w:top w:val="none" w:sz="0" w:space="0" w:color="auto"/>
        <w:left w:val="none" w:sz="0" w:space="0" w:color="auto"/>
        <w:bottom w:val="none" w:sz="0" w:space="0" w:color="auto"/>
        <w:right w:val="none" w:sz="0" w:space="0" w:color="auto"/>
      </w:divBdr>
    </w:div>
    <w:div w:id="1920670859">
      <w:bodyDiv w:val="1"/>
      <w:marLeft w:val="0"/>
      <w:marRight w:val="0"/>
      <w:marTop w:val="0"/>
      <w:marBottom w:val="0"/>
      <w:divBdr>
        <w:top w:val="none" w:sz="0" w:space="0" w:color="auto"/>
        <w:left w:val="none" w:sz="0" w:space="0" w:color="auto"/>
        <w:bottom w:val="none" w:sz="0" w:space="0" w:color="auto"/>
        <w:right w:val="none" w:sz="0" w:space="0" w:color="auto"/>
      </w:divBdr>
    </w:div>
    <w:div w:id="1923639400">
      <w:bodyDiv w:val="1"/>
      <w:marLeft w:val="0"/>
      <w:marRight w:val="0"/>
      <w:marTop w:val="0"/>
      <w:marBottom w:val="0"/>
      <w:divBdr>
        <w:top w:val="none" w:sz="0" w:space="0" w:color="auto"/>
        <w:left w:val="none" w:sz="0" w:space="0" w:color="auto"/>
        <w:bottom w:val="none" w:sz="0" w:space="0" w:color="auto"/>
        <w:right w:val="none" w:sz="0" w:space="0" w:color="auto"/>
      </w:divBdr>
    </w:div>
    <w:div w:id="1933930561">
      <w:bodyDiv w:val="1"/>
      <w:marLeft w:val="0"/>
      <w:marRight w:val="0"/>
      <w:marTop w:val="0"/>
      <w:marBottom w:val="0"/>
      <w:divBdr>
        <w:top w:val="none" w:sz="0" w:space="0" w:color="auto"/>
        <w:left w:val="none" w:sz="0" w:space="0" w:color="auto"/>
        <w:bottom w:val="none" w:sz="0" w:space="0" w:color="auto"/>
        <w:right w:val="none" w:sz="0" w:space="0" w:color="auto"/>
      </w:divBdr>
    </w:div>
    <w:div w:id="1944916013">
      <w:bodyDiv w:val="1"/>
      <w:marLeft w:val="0"/>
      <w:marRight w:val="0"/>
      <w:marTop w:val="0"/>
      <w:marBottom w:val="0"/>
      <w:divBdr>
        <w:top w:val="none" w:sz="0" w:space="0" w:color="auto"/>
        <w:left w:val="none" w:sz="0" w:space="0" w:color="auto"/>
        <w:bottom w:val="none" w:sz="0" w:space="0" w:color="auto"/>
        <w:right w:val="none" w:sz="0" w:space="0" w:color="auto"/>
      </w:divBdr>
    </w:div>
    <w:div w:id="1952777475">
      <w:bodyDiv w:val="1"/>
      <w:marLeft w:val="0"/>
      <w:marRight w:val="0"/>
      <w:marTop w:val="0"/>
      <w:marBottom w:val="0"/>
      <w:divBdr>
        <w:top w:val="none" w:sz="0" w:space="0" w:color="auto"/>
        <w:left w:val="none" w:sz="0" w:space="0" w:color="auto"/>
        <w:bottom w:val="none" w:sz="0" w:space="0" w:color="auto"/>
        <w:right w:val="none" w:sz="0" w:space="0" w:color="auto"/>
      </w:divBdr>
    </w:div>
    <w:div w:id="1955089710">
      <w:bodyDiv w:val="1"/>
      <w:marLeft w:val="0"/>
      <w:marRight w:val="0"/>
      <w:marTop w:val="0"/>
      <w:marBottom w:val="0"/>
      <w:divBdr>
        <w:top w:val="none" w:sz="0" w:space="0" w:color="auto"/>
        <w:left w:val="none" w:sz="0" w:space="0" w:color="auto"/>
        <w:bottom w:val="none" w:sz="0" w:space="0" w:color="auto"/>
        <w:right w:val="none" w:sz="0" w:space="0" w:color="auto"/>
      </w:divBdr>
    </w:div>
    <w:div w:id="1955213679">
      <w:bodyDiv w:val="1"/>
      <w:marLeft w:val="0"/>
      <w:marRight w:val="0"/>
      <w:marTop w:val="0"/>
      <w:marBottom w:val="0"/>
      <w:divBdr>
        <w:top w:val="none" w:sz="0" w:space="0" w:color="auto"/>
        <w:left w:val="none" w:sz="0" w:space="0" w:color="auto"/>
        <w:bottom w:val="none" w:sz="0" w:space="0" w:color="auto"/>
        <w:right w:val="none" w:sz="0" w:space="0" w:color="auto"/>
      </w:divBdr>
    </w:div>
    <w:div w:id="1967271415">
      <w:bodyDiv w:val="1"/>
      <w:marLeft w:val="0"/>
      <w:marRight w:val="0"/>
      <w:marTop w:val="0"/>
      <w:marBottom w:val="0"/>
      <w:divBdr>
        <w:top w:val="none" w:sz="0" w:space="0" w:color="auto"/>
        <w:left w:val="none" w:sz="0" w:space="0" w:color="auto"/>
        <w:bottom w:val="none" w:sz="0" w:space="0" w:color="auto"/>
        <w:right w:val="none" w:sz="0" w:space="0" w:color="auto"/>
      </w:divBdr>
    </w:div>
    <w:div w:id="1978295602">
      <w:bodyDiv w:val="1"/>
      <w:marLeft w:val="0"/>
      <w:marRight w:val="0"/>
      <w:marTop w:val="0"/>
      <w:marBottom w:val="0"/>
      <w:divBdr>
        <w:top w:val="none" w:sz="0" w:space="0" w:color="auto"/>
        <w:left w:val="none" w:sz="0" w:space="0" w:color="auto"/>
        <w:bottom w:val="none" w:sz="0" w:space="0" w:color="auto"/>
        <w:right w:val="none" w:sz="0" w:space="0" w:color="auto"/>
      </w:divBdr>
    </w:div>
    <w:div w:id="1979257796">
      <w:bodyDiv w:val="1"/>
      <w:marLeft w:val="0"/>
      <w:marRight w:val="0"/>
      <w:marTop w:val="0"/>
      <w:marBottom w:val="0"/>
      <w:divBdr>
        <w:top w:val="none" w:sz="0" w:space="0" w:color="auto"/>
        <w:left w:val="none" w:sz="0" w:space="0" w:color="auto"/>
        <w:bottom w:val="none" w:sz="0" w:space="0" w:color="auto"/>
        <w:right w:val="none" w:sz="0" w:space="0" w:color="auto"/>
      </w:divBdr>
    </w:div>
    <w:div w:id="1980767080">
      <w:bodyDiv w:val="1"/>
      <w:marLeft w:val="0"/>
      <w:marRight w:val="0"/>
      <w:marTop w:val="0"/>
      <w:marBottom w:val="0"/>
      <w:divBdr>
        <w:top w:val="none" w:sz="0" w:space="0" w:color="auto"/>
        <w:left w:val="none" w:sz="0" w:space="0" w:color="auto"/>
        <w:bottom w:val="none" w:sz="0" w:space="0" w:color="auto"/>
        <w:right w:val="none" w:sz="0" w:space="0" w:color="auto"/>
      </w:divBdr>
    </w:div>
    <w:div w:id="1986007476">
      <w:bodyDiv w:val="1"/>
      <w:marLeft w:val="0"/>
      <w:marRight w:val="0"/>
      <w:marTop w:val="0"/>
      <w:marBottom w:val="0"/>
      <w:divBdr>
        <w:top w:val="none" w:sz="0" w:space="0" w:color="auto"/>
        <w:left w:val="none" w:sz="0" w:space="0" w:color="auto"/>
        <w:bottom w:val="none" w:sz="0" w:space="0" w:color="auto"/>
        <w:right w:val="none" w:sz="0" w:space="0" w:color="auto"/>
      </w:divBdr>
    </w:div>
    <w:div w:id="1999529568">
      <w:bodyDiv w:val="1"/>
      <w:marLeft w:val="0"/>
      <w:marRight w:val="0"/>
      <w:marTop w:val="0"/>
      <w:marBottom w:val="0"/>
      <w:divBdr>
        <w:top w:val="none" w:sz="0" w:space="0" w:color="auto"/>
        <w:left w:val="none" w:sz="0" w:space="0" w:color="auto"/>
        <w:bottom w:val="none" w:sz="0" w:space="0" w:color="auto"/>
        <w:right w:val="none" w:sz="0" w:space="0" w:color="auto"/>
      </w:divBdr>
    </w:div>
    <w:div w:id="2001808643">
      <w:bodyDiv w:val="1"/>
      <w:marLeft w:val="0"/>
      <w:marRight w:val="0"/>
      <w:marTop w:val="0"/>
      <w:marBottom w:val="0"/>
      <w:divBdr>
        <w:top w:val="none" w:sz="0" w:space="0" w:color="auto"/>
        <w:left w:val="none" w:sz="0" w:space="0" w:color="auto"/>
        <w:bottom w:val="none" w:sz="0" w:space="0" w:color="auto"/>
        <w:right w:val="none" w:sz="0" w:space="0" w:color="auto"/>
      </w:divBdr>
    </w:div>
    <w:div w:id="2002927047">
      <w:bodyDiv w:val="1"/>
      <w:marLeft w:val="0"/>
      <w:marRight w:val="0"/>
      <w:marTop w:val="0"/>
      <w:marBottom w:val="0"/>
      <w:divBdr>
        <w:top w:val="none" w:sz="0" w:space="0" w:color="auto"/>
        <w:left w:val="none" w:sz="0" w:space="0" w:color="auto"/>
        <w:bottom w:val="none" w:sz="0" w:space="0" w:color="auto"/>
        <w:right w:val="none" w:sz="0" w:space="0" w:color="auto"/>
      </w:divBdr>
    </w:div>
    <w:div w:id="2005010821">
      <w:bodyDiv w:val="1"/>
      <w:marLeft w:val="0"/>
      <w:marRight w:val="0"/>
      <w:marTop w:val="0"/>
      <w:marBottom w:val="0"/>
      <w:divBdr>
        <w:top w:val="none" w:sz="0" w:space="0" w:color="auto"/>
        <w:left w:val="none" w:sz="0" w:space="0" w:color="auto"/>
        <w:bottom w:val="none" w:sz="0" w:space="0" w:color="auto"/>
        <w:right w:val="none" w:sz="0" w:space="0" w:color="auto"/>
      </w:divBdr>
    </w:div>
    <w:div w:id="2006542970">
      <w:bodyDiv w:val="1"/>
      <w:marLeft w:val="0"/>
      <w:marRight w:val="0"/>
      <w:marTop w:val="0"/>
      <w:marBottom w:val="0"/>
      <w:divBdr>
        <w:top w:val="none" w:sz="0" w:space="0" w:color="auto"/>
        <w:left w:val="none" w:sz="0" w:space="0" w:color="auto"/>
        <w:bottom w:val="none" w:sz="0" w:space="0" w:color="auto"/>
        <w:right w:val="none" w:sz="0" w:space="0" w:color="auto"/>
      </w:divBdr>
    </w:div>
    <w:div w:id="2012875113">
      <w:bodyDiv w:val="1"/>
      <w:marLeft w:val="0"/>
      <w:marRight w:val="0"/>
      <w:marTop w:val="0"/>
      <w:marBottom w:val="0"/>
      <w:divBdr>
        <w:top w:val="none" w:sz="0" w:space="0" w:color="auto"/>
        <w:left w:val="none" w:sz="0" w:space="0" w:color="auto"/>
        <w:bottom w:val="none" w:sz="0" w:space="0" w:color="auto"/>
        <w:right w:val="none" w:sz="0" w:space="0" w:color="auto"/>
      </w:divBdr>
    </w:div>
    <w:div w:id="2030719911">
      <w:bodyDiv w:val="1"/>
      <w:marLeft w:val="0"/>
      <w:marRight w:val="0"/>
      <w:marTop w:val="0"/>
      <w:marBottom w:val="0"/>
      <w:divBdr>
        <w:top w:val="none" w:sz="0" w:space="0" w:color="auto"/>
        <w:left w:val="none" w:sz="0" w:space="0" w:color="auto"/>
        <w:bottom w:val="none" w:sz="0" w:space="0" w:color="auto"/>
        <w:right w:val="none" w:sz="0" w:space="0" w:color="auto"/>
      </w:divBdr>
    </w:div>
    <w:div w:id="2032603521">
      <w:bodyDiv w:val="1"/>
      <w:marLeft w:val="0"/>
      <w:marRight w:val="0"/>
      <w:marTop w:val="0"/>
      <w:marBottom w:val="0"/>
      <w:divBdr>
        <w:top w:val="none" w:sz="0" w:space="0" w:color="auto"/>
        <w:left w:val="none" w:sz="0" w:space="0" w:color="auto"/>
        <w:bottom w:val="none" w:sz="0" w:space="0" w:color="auto"/>
        <w:right w:val="none" w:sz="0" w:space="0" w:color="auto"/>
      </w:divBdr>
    </w:div>
    <w:div w:id="2045018012">
      <w:bodyDiv w:val="1"/>
      <w:marLeft w:val="0"/>
      <w:marRight w:val="0"/>
      <w:marTop w:val="0"/>
      <w:marBottom w:val="0"/>
      <w:divBdr>
        <w:top w:val="none" w:sz="0" w:space="0" w:color="auto"/>
        <w:left w:val="none" w:sz="0" w:space="0" w:color="auto"/>
        <w:bottom w:val="none" w:sz="0" w:space="0" w:color="auto"/>
        <w:right w:val="none" w:sz="0" w:space="0" w:color="auto"/>
      </w:divBdr>
    </w:div>
    <w:div w:id="2051833175">
      <w:bodyDiv w:val="1"/>
      <w:marLeft w:val="0"/>
      <w:marRight w:val="0"/>
      <w:marTop w:val="0"/>
      <w:marBottom w:val="0"/>
      <w:divBdr>
        <w:top w:val="none" w:sz="0" w:space="0" w:color="auto"/>
        <w:left w:val="none" w:sz="0" w:space="0" w:color="auto"/>
        <w:bottom w:val="none" w:sz="0" w:space="0" w:color="auto"/>
        <w:right w:val="none" w:sz="0" w:space="0" w:color="auto"/>
      </w:divBdr>
    </w:div>
    <w:div w:id="2052146967">
      <w:bodyDiv w:val="1"/>
      <w:marLeft w:val="0"/>
      <w:marRight w:val="0"/>
      <w:marTop w:val="0"/>
      <w:marBottom w:val="0"/>
      <w:divBdr>
        <w:top w:val="none" w:sz="0" w:space="0" w:color="auto"/>
        <w:left w:val="none" w:sz="0" w:space="0" w:color="auto"/>
        <w:bottom w:val="none" w:sz="0" w:space="0" w:color="auto"/>
        <w:right w:val="none" w:sz="0" w:space="0" w:color="auto"/>
      </w:divBdr>
    </w:div>
    <w:div w:id="2055619808">
      <w:bodyDiv w:val="1"/>
      <w:marLeft w:val="0"/>
      <w:marRight w:val="0"/>
      <w:marTop w:val="0"/>
      <w:marBottom w:val="0"/>
      <w:divBdr>
        <w:top w:val="none" w:sz="0" w:space="0" w:color="auto"/>
        <w:left w:val="none" w:sz="0" w:space="0" w:color="auto"/>
        <w:bottom w:val="none" w:sz="0" w:space="0" w:color="auto"/>
        <w:right w:val="none" w:sz="0" w:space="0" w:color="auto"/>
      </w:divBdr>
    </w:div>
    <w:div w:id="2068450591">
      <w:bodyDiv w:val="1"/>
      <w:marLeft w:val="0"/>
      <w:marRight w:val="0"/>
      <w:marTop w:val="0"/>
      <w:marBottom w:val="0"/>
      <w:divBdr>
        <w:top w:val="none" w:sz="0" w:space="0" w:color="auto"/>
        <w:left w:val="none" w:sz="0" w:space="0" w:color="auto"/>
        <w:bottom w:val="none" w:sz="0" w:space="0" w:color="auto"/>
        <w:right w:val="none" w:sz="0" w:space="0" w:color="auto"/>
      </w:divBdr>
    </w:div>
    <w:div w:id="2074617855">
      <w:bodyDiv w:val="1"/>
      <w:marLeft w:val="0"/>
      <w:marRight w:val="0"/>
      <w:marTop w:val="0"/>
      <w:marBottom w:val="0"/>
      <w:divBdr>
        <w:top w:val="none" w:sz="0" w:space="0" w:color="auto"/>
        <w:left w:val="none" w:sz="0" w:space="0" w:color="auto"/>
        <w:bottom w:val="none" w:sz="0" w:space="0" w:color="auto"/>
        <w:right w:val="none" w:sz="0" w:space="0" w:color="auto"/>
      </w:divBdr>
    </w:div>
    <w:div w:id="2075227559">
      <w:bodyDiv w:val="1"/>
      <w:marLeft w:val="0"/>
      <w:marRight w:val="0"/>
      <w:marTop w:val="0"/>
      <w:marBottom w:val="0"/>
      <w:divBdr>
        <w:top w:val="none" w:sz="0" w:space="0" w:color="auto"/>
        <w:left w:val="none" w:sz="0" w:space="0" w:color="auto"/>
        <w:bottom w:val="none" w:sz="0" w:space="0" w:color="auto"/>
        <w:right w:val="none" w:sz="0" w:space="0" w:color="auto"/>
      </w:divBdr>
    </w:div>
    <w:div w:id="2075354924">
      <w:bodyDiv w:val="1"/>
      <w:marLeft w:val="0"/>
      <w:marRight w:val="0"/>
      <w:marTop w:val="0"/>
      <w:marBottom w:val="0"/>
      <w:divBdr>
        <w:top w:val="none" w:sz="0" w:space="0" w:color="auto"/>
        <w:left w:val="none" w:sz="0" w:space="0" w:color="auto"/>
        <w:bottom w:val="none" w:sz="0" w:space="0" w:color="auto"/>
        <w:right w:val="none" w:sz="0" w:space="0" w:color="auto"/>
      </w:divBdr>
    </w:div>
    <w:div w:id="2106994546">
      <w:bodyDiv w:val="1"/>
      <w:marLeft w:val="0"/>
      <w:marRight w:val="0"/>
      <w:marTop w:val="0"/>
      <w:marBottom w:val="0"/>
      <w:divBdr>
        <w:top w:val="none" w:sz="0" w:space="0" w:color="auto"/>
        <w:left w:val="none" w:sz="0" w:space="0" w:color="auto"/>
        <w:bottom w:val="none" w:sz="0" w:space="0" w:color="auto"/>
        <w:right w:val="none" w:sz="0" w:space="0" w:color="auto"/>
      </w:divBdr>
    </w:div>
    <w:div w:id="2114864352">
      <w:bodyDiv w:val="1"/>
      <w:marLeft w:val="0"/>
      <w:marRight w:val="0"/>
      <w:marTop w:val="0"/>
      <w:marBottom w:val="0"/>
      <w:divBdr>
        <w:top w:val="none" w:sz="0" w:space="0" w:color="auto"/>
        <w:left w:val="none" w:sz="0" w:space="0" w:color="auto"/>
        <w:bottom w:val="none" w:sz="0" w:space="0" w:color="auto"/>
        <w:right w:val="none" w:sz="0" w:space="0" w:color="auto"/>
      </w:divBdr>
    </w:div>
    <w:div w:id="21199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E9628-279D-44C5-9D95-5F9F03BE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6060</Words>
  <Characters>34543</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Гребенюкова Е.А.</dc:creator>
  <cp:keywords/>
  <cp:lastModifiedBy>Серебрякова Анна Александровна</cp:lastModifiedBy>
  <cp:revision>2</cp:revision>
  <cp:lastPrinted>2025-03-17T06:49:00Z</cp:lastPrinted>
  <dcterms:created xsi:type="dcterms:W3CDTF">2026-03-13T11:43:00Z</dcterms:created>
  <dcterms:modified xsi:type="dcterms:W3CDTF">2026-03-13T11:43:00Z</dcterms:modified>
</cp:coreProperties>
</file>